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55DF4" w14:textId="1D4909C0" w:rsidR="005D711C" w:rsidRPr="005D711C" w:rsidRDefault="005D711C" w:rsidP="005D711C">
      <w:pPr>
        <w:spacing w:after="0" w:line="276" w:lineRule="auto"/>
        <w:contextualSpacing/>
        <w:jc w:val="both"/>
        <w:rPr>
          <w:rFonts w:cs="Times New Roman"/>
          <w:b/>
          <w:bCs/>
          <w:sz w:val="24"/>
          <w:szCs w:val="24"/>
        </w:rPr>
      </w:pPr>
      <w:r w:rsidRPr="005D711C">
        <w:rPr>
          <w:rFonts w:cs="Times New Roman"/>
          <w:b/>
          <w:bCs/>
          <w:sz w:val="24"/>
          <w:szCs w:val="24"/>
        </w:rPr>
        <w:t>3GPP TSG RAN WG1#118bis</w:t>
      </w:r>
      <w:r w:rsidRPr="005D711C">
        <w:rPr>
          <w:rFonts w:cs="Times New Roman"/>
          <w:b/>
          <w:bCs/>
          <w:sz w:val="24"/>
          <w:szCs w:val="24"/>
        </w:rPr>
        <w:tab/>
      </w:r>
      <w:r w:rsidRPr="005D711C">
        <w:rPr>
          <w:rFonts w:cs="Times New Roman"/>
          <w:b/>
          <w:bCs/>
          <w:sz w:val="24"/>
          <w:szCs w:val="24"/>
        </w:rPr>
        <w:tab/>
        <w:t xml:space="preserve">                                    </w:t>
      </w:r>
      <w:r w:rsidRPr="005D711C">
        <w:rPr>
          <w:rFonts w:cs="Times New Roman"/>
          <w:b/>
          <w:bCs/>
          <w:sz w:val="24"/>
          <w:szCs w:val="24"/>
        </w:rPr>
        <w:tab/>
      </w:r>
      <w:r w:rsidRPr="005D711C">
        <w:rPr>
          <w:rFonts w:cs="Times New Roman"/>
          <w:b/>
          <w:bCs/>
          <w:sz w:val="24"/>
          <w:szCs w:val="24"/>
        </w:rPr>
        <w:tab/>
        <w:t xml:space="preserve">   R1-</w:t>
      </w:r>
      <w:r w:rsidR="00531F84">
        <w:rPr>
          <w:rFonts w:cs="Times New Roman"/>
          <w:b/>
          <w:bCs/>
          <w:sz w:val="24"/>
          <w:szCs w:val="24"/>
        </w:rPr>
        <w:t>2408733</w:t>
      </w:r>
    </w:p>
    <w:p w14:paraId="2572502E" w14:textId="77777777" w:rsidR="005D711C" w:rsidRPr="005D711C" w:rsidRDefault="005D711C" w:rsidP="005D711C">
      <w:pPr>
        <w:spacing w:after="0" w:line="276" w:lineRule="auto"/>
        <w:ind w:left="1985" w:hanging="1985"/>
        <w:contextualSpacing/>
        <w:jc w:val="both"/>
        <w:rPr>
          <w:rFonts w:cs="Times New Roman"/>
          <w:b/>
          <w:bCs/>
          <w:sz w:val="24"/>
          <w:szCs w:val="24"/>
        </w:rPr>
      </w:pPr>
      <w:r w:rsidRPr="005D711C">
        <w:rPr>
          <w:rFonts w:cs="Times New Roman"/>
          <w:b/>
          <w:bCs/>
          <w:sz w:val="24"/>
          <w:szCs w:val="24"/>
        </w:rPr>
        <w:t>Hefei, China, 14</w:t>
      </w:r>
      <w:r w:rsidRPr="00531F84">
        <w:rPr>
          <w:rFonts w:cs="Times New Roman"/>
          <w:b/>
          <w:bCs/>
          <w:sz w:val="24"/>
          <w:szCs w:val="24"/>
          <w:vertAlign w:val="superscript"/>
        </w:rPr>
        <w:t>th</w:t>
      </w:r>
      <w:r w:rsidRPr="005D711C">
        <w:rPr>
          <w:rFonts w:cs="Times New Roman"/>
          <w:b/>
          <w:bCs/>
          <w:sz w:val="24"/>
          <w:szCs w:val="24"/>
        </w:rPr>
        <w:t xml:space="preserve"> – 18</w:t>
      </w:r>
      <w:r w:rsidRPr="00531F84">
        <w:rPr>
          <w:rFonts w:cs="Times New Roman"/>
          <w:b/>
          <w:bCs/>
          <w:sz w:val="24"/>
          <w:szCs w:val="24"/>
          <w:vertAlign w:val="superscript"/>
        </w:rPr>
        <w:t>th</w:t>
      </w:r>
      <w:r w:rsidRPr="005D711C">
        <w:rPr>
          <w:rFonts w:cs="Times New Roman"/>
          <w:b/>
          <w:bCs/>
          <w:sz w:val="24"/>
          <w:szCs w:val="24"/>
        </w:rPr>
        <w:t xml:space="preserve"> October 2024</w:t>
      </w:r>
    </w:p>
    <w:p w14:paraId="2D7AB5D3" w14:textId="77777777" w:rsidR="005D711C" w:rsidRPr="005D711C" w:rsidRDefault="005D711C" w:rsidP="005D711C">
      <w:pPr>
        <w:spacing w:after="0" w:line="276" w:lineRule="auto"/>
        <w:ind w:left="1985" w:hanging="1985"/>
        <w:contextualSpacing/>
        <w:jc w:val="both"/>
        <w:rPr>
          <w:rFonts w:cs="Times New Roman"/>
          <w:b/>
          <w:bCs/>
          <w:sz w:val="24"/>
          <w:szCs w:val="24"/>
        </w:rPr>
      </w:pPr>
    </w:p>
    <w:p w14:paraId="34D6F5B7" w14:textId="77777777" w:rsidR="005D711C" w:rsidRPr="00C628FF" w:rsidRDefault="005D711C" w:rsidP="005D711C">
      <w:pPr>
        <w:pStyle w:val="CRCoverPage"/>
        <w:tabs>
          <w:tab w:val="left" w:pos="1980"/>
        </w:tabs>
        <w:spacing w:after="0" w:line="276" w:lineRule="auto"/>
        <w:contextualSpacing/>
        <w:jc w:val="both"/>
        <w:rPr>
          <w:rFonts w:ascii="Times New Roman" w:hAnsi="Times New Roman"/>
          <w:b/>
          <w:bCs/>
          <w:sz w:val="24"/>
          <w:szCs w:val="24"/>
          <w:lang w:val="en-US" w:eastAsia="ja-JP"/>
        </w:rPr>
      </w:pPr>
      <w:r w:rsidRPr="00C628FF">
        <w:rPr>
          <w:rFonts w:ascii="Times New Roman" w:hAnsi="Times New Roman"/>
          <w:b/>
          <w:bCs/>
          <w:sz w:val="24"/>
          <w:szCs w:val="24"/>
          <w:lang w:val="en-US"/>
        </w:rPr>
        <w:t>Agenda Item:</w:t>
      </w:r>
      <w:r w:rsidRPr="00C628FF">
        <w:rPr>
          <w:rFonts w:ascii="Times New Roman" w:hAnsi="Times New Roman"/>
          <w:b/>
          <w:bCs/>
          <w:sz w:val="24"/>
          <w:szCs w:val="24"/>
          <w:lang w:val="en-US"/>
        </w:rPr>
        <w:tab/>
        <w:t>9.4.1.2</w:t>
      </w:r>
    </w:p>
    <w:p w14:paraId="6B2D52A9" w14:textId="77777777" w:rsidR="005D711C" w:rsidRPr="005D711C" w:rsidRDefault="005D711C" w:rsidP="005D711C">
      <w:pPr>
        <w:spacing w:after="0" w:line="276" w:lineRule="auto"/>
        <w:ind w:left="1985" w:hanging="1985"/>
        <w:contextualSpacing/>
        <w:jc w:val="both"/>
        <w:rPr>
          <w:rFonts w:cs="Times New Roman"/>
          <w:b/>
          <w:bCs/>
          <w:sz w:val="24"/>
          <w:szCs w:val="24"/>
        </w:rPr>
      </w:pPr>
      <w:r w:rsidRPr="005D711C">
        <w:rPr>
          <w:rFonts w:cs="Times New Roman"/>
          <w:b/>
          <w:bCs/>
          <w:sz w:val="24"/>
          <w:szCs w:val="24"/>
        </w:rPr>
        <w:t>Source:</w:t>
      </w:r>
      <w:r w:rsidRPr="005D711C">
        <w:rPr>
          <w:rFonts w:cs="Times New Roman"/>
          <w:b/>
          <w:bCs/>
          <w:sz w:val="24"/>
          <w:szCs w:val="24"/>
        </w:rPr>
        <w:tab/>
        <w:t>InterDigital, Inc.</w:t>
      </w:r>
    </w:p>
    <w:p w14:paraId="74D06E90" w14:textId="77777777" w:rsidR="005D711C" w:rsidRPr="00C628FF" w:rsidRDefault="005D711C" w:rsidP="005D711C">
      <w:pPr>
        <w:spacing w:after="0" w:line="276" w:lineRule="auto"/>
        <w:ind w:left="1985" w:hanging="1985"/>
        <w:contextualSpacing/>
        <w:jc w:val="both"/>
        <w:rPr>
          <w:rFonts w:cs="Times New Roman"/>
          <w:b/>
          <w:bCs/>
          <w:sz w:val="24"/>
          <w:szCs w:val="24"/>
        </w:rPr>
      </w:pPr>
      <w:r w:rsidRPr="00C628FF">
        <w:rPr>
          <w:rFonts w:cs="Times New Roman"/>
          <w:b/>
          <w:bCs/>
          <w:sz w:val="24"/>
          <w:szCs w:val="24"/>
        </w:rPr>
        <w:t>Title:</w:t>
      </w:r>
      <w:r w:rsidRPr="00C628FF">
        <w:rPr>
          <w:rFonts w:cs="Times New Roman"/>
          <w:b/>
          <w:bCs/>
          <w:sz w:val="24"/>
          <w:szCs w:val="24"/>
        </w:rPr>
        <w:tab/>
        <w:t>Device architectures for Ambient IoT</w:t>
      </w:r>
    </w:p>
    <w:p w14:paraId="69FE9149" w14:textId="6F7C0B31" w:rsidR="005D711C" w:rsidRPr="00C628FF" w:rsidRDefault="005D711C" w:rsidP="005D711C">
      <w:pPr>
        <w:spacing w:after="0" w:line="276" w:lineRule="auto"/>
        <w:ind w:left="1985" w:hanging="1985"/>
        <w:contextualSpacing/>
        <w:jc w:val="both"/>
        <w:rPr>
          <w:rFonts w:cs="Times New Roman"/>
          <w:b/>
          <w:bCs/>
          <w:sz w:val="24"/>
          <w:szCs w:val="24"/>
        </w:rPr>
      </w:pPr>
      <w:r w:rsidRPr="005D711C">
        <w:rPr>
          <w:rFonts w:cs="Times New Roman"/>
          <w:b/>
          <w:bCs/>
          <w:sz w:val="24"/>
          <w:szCs w:val="24"/>
        </w:rPr>
        <w:t>Document for:</w:t>
      </w:r>
      <w:r w:rsidRPr="005D711C">
        <w:rPr>
          <w:rFonts w:cs="Times New Roman"/>
          <w:b/>
          <w:bCs/>
          <w:sz w:val="24"/>
          <w:szCs w:val="24"/>
        </w:rPr>
        <w:tab/>
        <w:t>Discussion and Decision</w:t>
      </w:r>
    </w:p>
    <w:p w14:paraId="7623786A" w14:textId="00E68659" w:rsidR="00035BB9" w:rsidRPr="00035BB9" w:rsidRDefault="003346F0" w:rsidP="00642BFC">
      <w:pPr>
        <w:pStyle w:val="Heading1"/>
        <w:jc w:val="both"/>
        <w:rPr>
          <w:rFonts w:ascii="Times New Roman" w:hAnsi="Times New Roman"/>
        </w:rPr>
      </w:pPr>
      <w:bookmarkStart w:id="0" w:name="_Ref513464071"/>
      <w:r w:rsidRPr="00C628FF">
        <w:rPr>
          <w:rFonts w:ascii="Times New Roman" w:hAnsi="Times New Roman"/>
        </w:rPr>
        <w:t>Introduction</w:t>
      </w:r>
      <w:bookmarkEnd w:id="0"/>
    </w:p>
    <w:p w14:paraId="0A2A1812" w14:textId="5126A269" w:rsidR="00D52F8E" w:rsidRPr="00035BB9" w:rsidRDefault="00642BFC" w:rsidP="00F33E09">
      <w:pPr>
        <w:jc w:val="both"/>
        <w:rPr>
          <w:rFonts w:cs="Times New Roman"/>
          <w:lang w:val="en-GB" w:eastAsia="zh-CN"/>
        </w:rPr>
      </w:pPr>
      <w:r w:rsidRPr="00035BB9">
        <w:rPr>
          <w:rFonts w:cs="Times New Roman"/>
          <w:lang w:val="en-GB" w:eastAsia="zh-CN"/>
        </w:rPr>
        <w:t xml:space="preserve">In RAN #102, a SID to study the solutions for </w:t>
      </w:r>
      <w:r w:rsidR="00D52F8E">
        <w:rPr>
          <w:rFonts w:cs="Times New Roman"/>
          <w:lang w:val="en-GB" w:eastAsia="zh-CN"/>
        </w:rPr>
        <w:t>a</w:t>
      </w:r>
      <w:r w:rsidRPr="00035BB9">
        <w:rPr>
          <w:rFonts w:cs="Times New Roman"/>
          <w:lang w:val="en-GB" w:eastAsia="zh-CN"/>
        </w:rPr>
        <w:t xml:space="preserve">mbient IoT in NR for Release 19 was approved [1], with </w:t>
      </w:r>
      <w:r w:rsidR="00D52F8E">
        <w:rPr>
          <w:rFonts w:cs="Times New Roman"/>
          <w:lang w:val="en-GB" w:eastAsia="zh-CN"/>
        </w:rPr>
        <w:t xml:space="preserve">a </w:t>
      </w:r>
      <w:r w:rsidRPr="00035BB9">
        <w:rPr>
          <w:rFonts w:cs="Times New Roman"/>
          <w:lang w:val="en-GB" w:eastAsia="zh-CN"/>
        </w:rPr>
        <w:t xml:space="preserve">key </w:t>
      </w:r>
      <w:r w:rsidR="00D52F8E">
        <w:rPr>
          <w:rFonts w:cs="Times New Roman"/>
          <w:lang w:val="en-GB" w:eastAsia="zh-CN"/>
        </w:rPr>
        <w:t xml:space="preserve">focus on defining the </w:t>
      </w:r>
      <w:r w:rsidRPr="00035BB9">
        <w:rPr>
          <w:rFonts w:cs="Times New Roman"/>
          <w:lang w:val="en-GB" w:eastAsia="zh-CN"/>
        </w:rPr>
        <w:t xml:space="preserve">device architecture for </w:t>
      </w:r>
      <w:r w:rsidR="005B65B4">
        <w:rPr>
          <w:rFonts w:cs="Times New Roman"/>
          <w:lang w:val="en-GB" w:eastAsia="zh-CN"/>
        </w:rPr>
        <w:t>a</w:t>
      </w:r>
      <w:r w:rsidRPr="00035BB9">
        <w:rPr>
          <w:rFonts w:cs="Times New Roman"/>
          <w:lang w:val="en-GB" w:eastAsia="zh-CN"/>
        </w:rPr>
        <w:t xml:space="preserve">mbient IoT devices. In subsequent meetings, progress was made primarily on defining the device types (e.g., Device 1, Device 2a, and Device 2b) and </w:t>
      </w:r>
      <w:r w:rsidR="00073F59">
        <w:rPr>
          <w:rFonts w:cs="Times New Roman"/>
          <w:lang w:val="en-GB" w:eastAsia="zh-CN"/>
        </w:rPr>
        <w:t xml:space="preserve">discussing the details for the </w:t>
      </w:r>
      <w:r w:rsidRPr="00035BB9">
        <w:rPr>
          <w:rFonts w:cs="Times New Roman"/>
          <w:lang w:val="en-GB" w:eastAsia="zh-CN"/>
        </w:rPr>
        <w:t>components for these device types.</w:t>
      </w:r>
    </w:p>
    <w:p w14:paraId="2BD8B438" w14:textId="214E5C04" w:rsidR="00234979" w:rsidRDefault="00234979" w:rsidP="00F33E09">
      <w:pPr>
        <w:jc w:val="both"/>
        <w:rPr>
          <w:rFonts w:cs="Times New Roman"/>
          <w:lang w:val="en-GB" w:eastAsia="zh-CN"/>
        </w:rPr>
      </w:pPr>
      <w:r w:rsidRPr="00035BB9">
        <w:rPr>
          <w:rFonts w:cs="Times New Roman"/>
          <w:lang w:val="en-GB" w:eastAsia="zh-CN"/>
        </w:rPr>
        <w:t>In the previous RAN1 #11</w:t>
      </w:r>
      <w:r w:rsidR="00035BB9">
        <w:rPr>
          <w:rFonts w:cs="Times New Roman"/>
          <w:lang w:val="en-GB" w:eastAsia="zh-CN"/>
        </w:rPr>
        <w:t>8</w:t>
      </w:r>
      <w:r w:rsidRPr="00035BB9">
        <w:rPr>
          <w:rFonts w:cs="Times New Roman"/>
          <w:lang w:val="en-GB" w:eastAsia="zh-CN"/>
        </w:rPr>
        <w:t xml:space="preserve"> meeting, the discussions </w:t>
      </w:r>
      <w:r w:rsidR="008E6BA3">
        <w:rPr>
          <w:rFonts w:cs="Times New Roman"/>
          <w:lang w:val="en-GB" w:eastAsia="zh-CN"/>
        </w:rPr>
        <w:t xml:space="preserve">were </w:t>
      </w:r>
      <w:r w:rsidRPr="00035BB9">
        <w:rPr>
          <w:rFonts w:cs="Times New Roman"/>
          <w:lang w:val="en-GB" w:eastAsia="zh-CN"/>
        </w:rPr>
        <w:t xml:space="preserve">focused </w:t>
      </w:r>
      <w:r w:rsidR="00310DDB" w:rsidRPr="00035BB9">
        <w:rPr>
          <w:rFonts w:cs="Times New Roman"/>
          <w:lang w:val="en-GB" w:eastAsia="zh-CN"/>
        </w:rPr>
        <w:t>on</w:t>
      </w:r>
      <w:r w:rsidR="00073F59">
        <w:rPr>
          <w:rFonts w:cs="Times New Roman"/>
          <w:lang w:val="en-GB" w:eastAsia="zh-CN"/>
        </w:rPr>
        <w:t xml:space="preserve"> energy harvesting and </w:t>
      </w:r>
      <w:r w:rsidR="006674D7">
        <w:rPr>
          <w:rFonts w:cs="Times New Roman"/>
          <w:lang w:val="en-GB" w:eastAsia="zh-CN"/>
        </w:rPr>
        <w:t xml:space="preserve">details for </w:t>
      </w:r>
      <w:r w:rsidR="00073F59">
        <w:rPr>
          <w:rFonts w:cs="Times New Roman"/>
          <w:lang w:val="en-GB" w:eastAsia="zh-CN"/>
        </w:rPr>
        <w:t>clock</w:t>
      </w:r>
      <w:r w:rsidR="008E6BA3">
        <w:rPr>
          <w:rFonts w:cs="Times New Roman"/>
          <w:lang w:val="en-GB" w:eastAsia="zh-CN"/>
        </w:rPr>
        <w:t>-</w:t>
      </w:r>
      <w:r w:rsidR="006674D7">
        <w:rPr>
          <w:rFonts w:cs="Times New Roman"/>
          <w:lang w:val="en-GB" w:eastAsia="zh-CN"/>
        </w:rPr>
        <w:t>related aspects</w:t>
      </w:r>
      <w:r w:rsidRPr="00035BB9">
        <w:rPr>
          <w:rFonts w:cs="Times New Roman"/>
          <w:lang w:val="en-GB" w:eastAsia="zh-CN"/>
        </w:rPr>
        <w:t>.</w:t>
      </w:r>
      <w:r w:rsidR="006674D7">
        <w:rPr>
          <w:rFonts w:cs="Times New Roman"/>
          <w:lang w:val="en-GB" w:eastAsia="zh-CN"/>
        </w:rPr>
        <w:t xml:space="preserve"> Furthermore, agreements were </w:t>
      </w:r>
      <w:r w:rsidR="00573595">
        <w:rPr>
          <w:rFonts w:cs="Times New Roman"/>
          <w:lang w:val="en-GB" w:eastAsia="zh-CN"/>
        </w:rPr>
        <w:t xml:space="preserve">reached </w:t>
      </w:r>
      <w:r w:rsidR="006674D7">
        <w:rPr>
          <w:rFonts w:cs="Times New Roman"/>
          <w:lang w:val="en-GB" w:eastAsia="zh-CN"/>
        </w:rPr>
        <w:t>on</w:t>
      </w:r>
      <w:r w:rsidR="005D5952">
        <w:rPr>
          <w:rFonts w:cs="Times New Roman"/>
          <w:lang w:val="en-GB" w:eastAsia="zh-CN"/>
        </w:rPr>
        <w:t xml:space="preserve"> </w:t>
      </w:r>
      <w:r w:rsidR="005D417D">
        <w:rPr>
          <w:rFonts w:cs="Times New Roman"/>
          <w:lang w:val="en-GB" w:eastAsia="zh-CN"/>
        </w:rPr>
        <w:t xml:space="preserve">components of </w:t>
      </w:r>
      <w:r w:rsidR="005D5952">
        <w:rPr>
          <w:rFonts w:cs="Times New Roman"/>
          <w:lang w:val="en-GB" w:eastAsia="zh-CN"/>
        </w:rPr>
        <w:t xml:space="preserve">different device </w:t>
      </w:r>
      <w:r w:rsidR="005D417D">
        <w:rPr>
          <w:rFonts w:cs="Times New Roman"/>
          <w:lang w:val="en-GB" w:eastAsia="zh-CN"/>
        </w:rPr>
        <w:t xml:space="preserve">types 2a and 2b </w:t>
      </w:r>
      <w:r w:rsidR="005B65B4">
        <w:rPr>
          <w:rFonts w:cs="Times New Roman"/>
          <w:lang w:val="en-GB" w:eastAsia="zh-CN"/>
        </w:rPr>
        <w:t xml:space="preserve">such as </w:t>
      </w:r>
      <w:r w:rsidR="005D5952">
        <w:rPr>
          <w:rFonts w:cs="Times New Roman"/>
          <w:lang w:val="en-GB" w:eastAsia="zh-CN"/>
        </w:rPr>
        <w:t>LNAs</w:t>
      </w:r>
      <w:r w:rsidR="005B65B4">
        <w:rPr>
          <w:rFonts w:cs="Times New Roman"/>
          <w:lang w:val="en-GB" w:eastAsia="zh-CN"/>
        </w:rPr>
        <w:t xml:space="preserve"> and PAs</w:t>
      </w:r>
      <w:r w:rsidR="007D1909">
        <w:rPr>
          <w:rFonts w:cs="Times New Roman"/>
          <w:lang w:val="en-GB" w:eastAsia="zh-CN"/>
        </w:rPr>
        <w:t xml:space="preserve"> [2]</w:t>
      </w:r>
      <w:r w:rsidR="005B65B4">
        <w:rPr>
          <w:rFonts w:cs="Times New Roman"/>
          <w:lang w:val="en-GB" w:eastAsia="zh-CN"/>
        </w:rPr>
        <w:t>.</w:t>
      </w:r>
    </w:p>
    <w:p w14:paraId="3112C3AF" w14:textId="0E772059" w:rsidR="005D711C" w:rsidRPr="005B65B4" w:rsidRDefault="00E33B8D" w:rsidP="00F33E09">
      <w:pPr>
        <w:jc w:val="both"/>
        <w:rPr>
          <w:rFonts w:cs="Times New Roman"/>
          <w:lang w:val="en-GB" w:eastAsia="zh-CN"/>
        </w:rPr>
      </w:pPr>
      <w:r w:rsidRPr="005B65B4">
        <w:rPr>
          <w:rFonts w:cs="Times New Roman"/>
          <w:lang w:val="en-GB" w:eastAsia="zh-CN"/>
        </w:rPr>
        <w:t xml:space="preserve">In this contribution, we </w:t>
      </w:r>
      <w:r w:rsidR="00310DDB" w:rsidRPr="005B65B4">
        <w:rPr>
          <w:rFonts w:cs="Times New Roman"/>
          <w:lang w:val="en-GB" w:eastAsia="zh-CN"/>
        </w:rPr>
        <w:t>focus</w:t>
      </w:r>
      <w:r w:rsidR="00F33E09">
        <w:rPr>
          <w:rFonts w:cs="Times New Roman"/>
          <w:lang w:val="en-GB" w:eastAsia="zh-CN"/>
        </w:rPr>
        <w:t xml:space="preserve"> on </w:t>
      </w:r>
      <w:r w:rsidR="00982B10" w:rsidRPr="005B65B4">
        <w:rPr>
          <w:rFonts w:cs="Times New Roman"/>
          <w:lang w:val="en-GB" w:eastAsia="zh-CN"/>
        </w:rPr>
        <w:t xml:space="preserve">the </w:t>
      </w:r>
      <w:r w:rsidRPr="005B65B4">
        <w:rPr>
          <w:rFonts w:cs="Times New Roman"/>
          <w:lang w:val="en-GB" w:eastAsia="zh-CN"/>
        </w:rPr>
        <w:t>energy harvestin</w:t>
      </w:r>
      <w:r w:rsidR="005B65B4">
        <w:rPr>
          <w:rFonts w:cs="Times New Roman"/>
          <w:lang w:val="en-GB" w:eastAsia="zh-CN"/>
        </w:rPr>
        <w:t>g and clock aspects for</w:t>
      </w:r>
      <w:r w:rsidRPr="005B65B4">
        <w:rPr>
          <w:rFonts w:cs="Times New Roman"/>
          <w:lang w:val="en-GB" w:eastAsia="zh-CN"/>
        </w:rPr>
        <w:t xml:space="preserve"> </w:t>
      </w:r>
      <w:r w:rsidR="005B65B4">
        <w:rPr>
          <w:rFonts w:cs="Times New Roman"/>
          <w:lang w:val="en-GB" w:eastAsia="zh-CN"/>
        </w:rPr>
        <w:t>a</w:t>
      </w:r>
      <w:r w:rsidRPr="005B65B4">
        <w:rPr>
          <w:rFonts w:cs="Times New Roman"/>
          <w:lang w:val="en-GB" w:eastAsia="zh-CN"/>
        </w:rPr>
        <w:t>mbient IoT devices.</w:t>
      </w:r>
    </w:p>
    <w:p w14:paraId="3B4BA03F" w14:textId="6A0B0B88" w:rsidR="00382DDC" w:rsidRDefault="00A0056A" w:rsidP="000B5DA1">
      <w:pPr>
        <w:pStyle w:val="Heading1"/>
        <w:jc w:val="both"/>
        <w:rPr>
          <w:rFonts w:ascii="Times New Roman" w:hAnsi="Times New Roman"/>
        </w:rPr>
      </w:pPr>
      <w:r w:rsidRPr="00C628FF">
        <w:rPr>
          <w:rFonts w:ascii="Times New Roman" w:hAnsi="Times New Roman"/>
        </w:rPr>
        <w:t>Device Architectures</w:t>
      </w:r>
    </w:p>
    <w:p w14:paraId="42D827D6" w14:textId="07555B03" w:rsidR="00C52BD2" w:rsidRPr="00925F8C" w:rsidRDefault="000C36AE" w:rsidP="00C52BD2">
      <w:pPr>
        <w:pStyle w:val="Heading2"/>
        <w:jc w:val="both"/>
        <w:rPr>
          <w:rFonts w:ascii="Times New Roman" w:hAnsi="Times New Roman"/>
          <w:sz w:val="28"/>
          <w:szCs w:val="28"/>
        </w:rPr>
      </w:pPr>
      <w:r w:rsidRPr="00C628FF">
        <w:rPr>
          <w:rFonts w:ascii="Times New Roman" w:hAnsi="Times New Roman"/>
          <w:sz w:val="28"/>
          <w:szCs w:val="28"/>
        </w:rPr>
        <w:t>Energy harvesting</w:t>
      </w:r>
      <w:r w:rsidR="002575DF">
        <w:rPr>
          <w:rFonts w:ascii="Times New Roman" w:hAnsi="Times New Roman"/>
          <w:sz w:val="28"/>
          <w:szCs w:val="28"/>
        </w:rPr>
        <w:t xml:space="preserve"> aspects</w:t>
      </w:r>
    </w:p>
    <w:p w14:paraId="2C8338A4" w14:textId="63B56A37" w:rsidR="000E7B30" w:rsidRDefault="000E7B30" w:rsidP="002E28E1">
      <w:pPr>
        <w:jc w:val="both"/>
        <w:rPr>
          <w:rFonts w:cs="Times New Roman"/>
          <w:lang w:val="en-GB" w:eastAsia="zh-CN"/>
        </w:rPr>
      </w:pPr>
      <w:r>
        <w:rPr>
          <w:rFonts w:cs="Times New Roman"/>
          <w:lang w:val="en-GB" w:eastAsia="zh-CN"/>
        </w:rPr>
        <w:t>T</w:t>
      </w:r>
      <w:r w:rsidRPr="00C628FF">
        <w:rPr>
          <w:rFonts w:cs="Times New Roman"/>
          <w:lang w:val="en-GB" w:eastAsia="zh-CN"/>
        </w:rPr>
        <w:t xml:space="preserve">he discussions on energy harvesting </w:t>
      </w:r>
      <w:r>
        <w:rPr>
          <w:rFonts w:cs="Times New Roman"/>
          <w:lang w:val="en-GB" w:eastAsia="zh-CN"/>
        </w:rPr>
        <w:t xml:space="preserve">aspects </w:t>
      </w:r>
      <w:r w:rsidRPr="00C628FF">
        <w:rPr>
          <w:rFonts w:cs="Times New Roman"/>
          <w:lang w:val="en-GB" w:eastAsia="zh-CN"/>
        </w:rPr>
        <w:t xml:space="preserve">during the </w:t>
      </w:r>
      <w:r>
        <w:rPr>
          <w:rFonts w:cs="Times New Roman"/>
          <w:lang w:val="en-GB" w:eastAsia="zh-CN"/>
        </w:rPr>
        <w:t xml:space="preserve">previous </w:t>
      </w:r>
      <w:r w:rsidRPr="00C628FF">
        <w:rPr>
          <w:rFonts w:cs="Times New Roman"/>
          <w:lang w:val="en-GB" w:eastAsia="zh-CN"/>
        </w:rPr>
        <w:t>meeting led to the following FL proposal</w:t>
      </w:r>
      <w:r w:rsidR="004869F1">
        <w:rPr>
          <w:rFonts w:cs="Times New Roman"/>
          <w:lang w:val="en-GB" w:eastAsia="zh-CN"/>
        </w:rPr>
        <w:t>s</w:t>
      </w:r>
      <w:r w:rsidR="00220EF6">
        <w:rPr>
          <w:rFonts w:cs="Times New Roman"/>
          <w:lang w:val="en-GB" w:eastAsia="zh-CN"/>
        </w:rPr>
        <w:t>, as outlined</w:t>
      </w:r>
      <w:r>
        <w:rPr>
          <w:rFonts w:cs="Times New Roman"/>
          <w:lang w:val="en-GB" w:eastAsia="zh-CN"/>
        </w:rPr>
        <w:t xml:space="preserve"> in FL summary</w:t>
      </w:r>
      <w:r w:rsidR="00C52BD2">
        <w:rPr>
          <w:rFonts w:cs="Times New Roman"/>
          <w:lang w:val="en-GB" w:eastAsia="zh-CN"/>
        </w:rPr>
        <w:t xml:space="preserve"> </w:t>
      </w:r>
      <w:r w:rsidRPr="00C628FF">
        <w:rPr>
          <w:rFonts w:cs="Times New Roman"/>
          <w:lang w:val="en-GB" w:eastAsia="zh-CN"/>
        </w:rPr>
        <w:t>[</w:t>
      </w:r>
      <w:r>
        <w:rPr>
          <w:rFonts w:cs="Times New Roman"/>
          <w:lang w:val="en-GB" w:eastAsia="zh-CN"/>
        </w:rPr>
        <w:t>3</w:t>
      </w:r>
      <w:r w:rsidRPr="00C628FF">
        <w:rPr>
          <w:rFonts w:cs="Times New Roman"/>
          <w:lang w:val="en-GB" w:eastAsia="zh-CN"/>
        </w:rPr>
        <w:t>]:</w:t>
      </w:r>
    </w:p>
    <w:p w14:paraId="32F199BC" w14:textId="30AAA442" w:rsidR="00DD399C" w:rsidRPr="00E95626" w:rsidRDefault="00DD399C" w:rsidP="00DD399C">
      <w:pPr>
        <w:rPr>
          <w:rFonts w:cs="Times New Roman"/>
          <w:b/>
          <w:bCs/>
          <w:sz w:val="20"/>
          <w:szCs w:val="20"/>
          <w:lang w:eastAsia="ko-KR"/>
        </w:rPr>
      </w:pPr>
      <w:r w:rsidRPr="00E95626">
        <w:rPr>
          <w:rFonts w:cs="Times New Roman"/>
          <w:b/>
          <w:bCs/>
          <w:sz w:val="20"/>
          <w:szCs w:val="20"/>
          <w:highlight w:val="yellow"/>
          <w:lang w:eastAsia="ko-KR"/>
        </w:rPr>
        <w:t>FL Proposal 13:</w:t>
      </w:r>
    </w:p>
    <w:p w14:paraId="79A38E05" w14:textId="77777777" w:rsidR="00DD399C" w:rsidRPr="00E95626" w:rsidRDefault="00DD399C" w:rsidP="006E5357">
      <w:pPr>
        <w:snapToGrid w:val="0"/>
        <w:spacing w:after="0"/>
        <w:rPr>
          <w:rFonts w:eastAsia="SimSun" w:cs="Times New Roman"/>
          <w:sz w:val="20"/>
          <w:szCs w:val="20"/>
          <w:lang w:eastAsia="ko-KR"/>
        </w:rPr>
      </w:pPr>
      <w:r w:rsidRPr="00E95626">
        <w:rPr>
          <w:rFonts w:eastAsia="SimSun" w:cs="Times New Roman"/>
          <w:sz w:val="20"/>
          <w:szCs w:val="20"/>
          <w:lang w:eastAsia="ko-KR"/>
        </w:rPr>
        <w:t>RAN1 to make quantitative characterization of the relation among size of energy storage, RF energy harvesting power, charging time, and device sustainable operation time during inventory procedure using assumed</w:t>
      </w:r>
    </w:p>
    <w:p w14:paraId="128C5606" w14:textId="77777777" w:rsidR="00DD399C" w:rsidRPr="00E95626" w:rsidRDefault="00DD399C" w:rsidP="006E5357">
      <w:pPr>
        <w:numPr>
          <w:ilvl w:val="1"/>
          <w:numId w:val="33"/>
        </w:numPr>
        <w:snapToGrid w:val="0"/>
        <w:spacing w:after="0"/>
        <w:rPr>
          <w:rFonts w:eastAsia="SimSun" w:cs="Times New Roman"/>
          <w:sz w:val="20"/>
          <w:szCs w:val="20"/>
          <w:lang w:eastAsia="ko-KR"/>
        </w:rPr>
      </w:pPr>
      <w:r w:rsidRPr="00E95626">
        <w:rPr>
          <w:rFonts w:eastAsia="SimSun" w:cs="Times New Roman"/>
          <w:sz w:val="20"/>
          <w:szCs w:val="20"/>
          <w:lang w:eastAsia="ko-KR"/>
        </w:rPr>
        <w:t>Device states and functions</w:t>
      </w:r>
    </w:p>
    <w:p w14:paraId="2CCCCF91" w14:textId="77777777" w:rsidR="00DD399C" w:rsidRPr="00E95626" w:rsidRDefault="00DD399C" w:rsidP="006E5357">
      <w:pPr>
        <w:numPr>
          <w:ilvl w:val="1"/>
          <w:numId w:val="33"/>
        </w:numPr>
        <w:snapToGrid w:val="0"/>
        <w:spacing w:after="0"/>
        <w:rPr>
          <w:rFonts w:eastAsia="SimSun" w:cs="Times New Roman"/>
          <w:sz w:val="20"/>
          <w:szCs w:val="20"/>
          <w:lang w:eastAsia="ko-KR"/>
        </w:rPr>
      </w:pPr>
      <w:r w:rsidRPr="00E95626">
        <w:rPr>
          <w:rFonts w:eastAsia="SimSun" w:cs="Times New Roman"/>
          <w:sz w:val="20"/>
          <w:szCs w:val="20"/>
          <w:lang w:eastAsia="ko-KR"/>
        </w:rPr>
        <w:t>Operation time duration of each state and function</w:t>
      </w:r>
    </w:p>
    <w:p w14:paraId="4843A7AC" w14:textId="77777777" w:rsidR="00DD399C" w:rsidRPr="00E95626" w:rsidRDefault="00DD399C" w:rsidP="006E5357">
      <w:pPr>
        <w:numPr>
          <w:ilvl w:val="1"/>
          <w:numId w:val="33"/>
        </w:numPr>
        <w:snapToGrid w:val="0"/>
        <w:spacing w:after="0"/>
        <w:rPr>
          <w:rFonts w:eastAsia="SimSun" w:cs="Times New Roman"/>
          <w:sz w:val="20"/>
          <w:szCs w:val="20"/>
          <w:lang w:eastAsia="ko-KR"/>
        </w:rPr>
      </w:pPr>
      <w:r w:rsidRPr="00E95626">
        <w:rPr>
          <w:rFonts w:eastAsia="SimSun" w:cs="Times New Roman"/>
          <w:sz w:val="20"/>
          <w:szCs w:val="20"/>
          <w:lang w:eastAsia="ko-KR"/>
        </w:rPr>
        <w:t>Device power consumption for different states and functions</w:t>
      </w:r>
    </w:p>
    <w:p w14:paraId="66843B96" w14:textId="77777777" w:rsidR="00DD399C" w:rsidRPr="00E95626" w:rsidRDefault="00DD399C" w:rsidP="006E5357">
      <w:pPr>
        <w:snapToGrid w:val="0"/>
        <w:spacing w:after="0"/>
        <w:rPr>
          <w:rFonts w:eastAsia="SimSun" w:cs="Times New Roman"/>
          <w:sz w:val="20"/>
          <w:szCs w:val="20"/>
          <w:lang w:eastAsia="ko-KR"/>
        </w:rPr>
      </w:pPr>
    </w:p>
    <w:p w14:paraId="79EEDBFB" w14:textId="77777777" w:rsidR="00DD399C" w:rsidRPr="00E95626" w:rsidRDefault="00DD399C" w:rsidP="006E5357">
      <w:pPr>
        <w:snapToGrid w:val="0"/>
        <w:spacing w:after="0"/>
        <w:rPr>
          <w:rFonts w:eastAsia="SimSun" w:cs="Times New Roman"/>
          <w:sz w:val="20"/>
          <w:szCs w:val="20"/>
          <w:lang w:eastAsia="ko-KR"/>
        </w:rPr>
      </w:pPr>
      <w:r w:rsidRPr="00E95626">
        <w:rPr>
          <w:rFonts w:eastAsia="SimSun" w:cs="Times New Roman"/>
          <w:sz w:val="20"/>
          <w:szCs w:val="20"/>
          <w:lang w:eastAsia="ko-KR"/>
        </w:rPr>
        <w:t>Companies to provide assumptions on</w:t>
      </w:r>
    </w:p>
    <w:p w14:paraId="5B7A1B00" w14:textId="2589A94D" w:rsidR="00DD399C" w:rsidRPr="00E95626" w:rsidRDefault="00DD399C" w:rsidP="006E5357">
      <w:pPr>
        <w:numPr>
          <w:ilvl w:val="1"/>
          <w:numId w:val="33"/>
        </w:numPr>
        <w:snapToGrid w:val="0"/>
        <w:spacing w:after="0"/>
        <w:rPr>
          <w:rFonts w:eastAsia="SimSun" w:cs="Times New Roman"/>
          <w:sz w:val="20"/>
          <w:szCs w:val="20"/>
          <w:lang w:eastAsia="ko-KR"/>
        </w:rPr>
      </w:pPr>
      <w:r w:rsidRPr="00E95626">
        <w:rPr>
          <w:rFonts w:eastAsia="SimSun" w:cs="Times New Roman"/>
          <w:sz w:val="20"/>
          <w:szCs w:val="20"/>
          <w:lang w:eastAsia="ko-KR"/>
        </w:rPr>
        <w:t>Power consumption model, capacitor size, RF energy harvesting power, PCE, etc</w:t>
      </w:r>
      <w:r w:rsidR="00BD6CBA">
        <w:rPr>
          <w:rFonts w:eastAsia="SimSun" w:cs="Times New Roman"/>
          <w:sz w:val="20"/>
          <w:szCs w:val="20"/>
          <w:lang w:eastAsia="ko-KR"/>
        </w:rPr>
        <w:t>.</w:t>
      </w:r>
    </w:p>
    <w:p w14:paraId="766AC1B6" w14:textId="77777777" w:rsidR="00DD399C" w:rsidRPr="00E95626" w:rsidRDefault="00DD399C" w:rsidP="00DD399C">
      <w:pPr>
        <w:pStyle w:val="Bulletssmallgap"/>
        <w:numPr>
          <w:ilvl w:val="0"/>
          <w:numId w:val="0"/>
        </w:numPr>
        <w:ind w:left="1080"/>
        <w:rPr>
          <w:rFonts w:ascii="Times New Roman" w:hAnsi="Times New Roman" w:cs="Times New Roman"/>
          <w:sz w:val="20"/>
          <w:szCs w:val="20"/>
        </w:rPr>
      </w:pPr>
    </w:p>
    <w:p w14:paraId="789666D7" w14:textId="77777777" w:rsidR="00DD399C" w:rsidRPr="00E95626" w:rsidRDefault="00DD399C" w:rsidP="00DD399C">
      <w:pPr>
        <w:snapToGrid w:val="0"/>
        <w:rPr>
          <w:rFonts w:eastAsia="SimSun" w:cs="Times New Roman"/>
          <w:b/>
          <w:bCs/>
          <w:sz w:val="20"/>
          <w:szCs w:val="20"/>
          <w:lang w:eastAsia="ko-KR"/>
        </w:rPr>
      </w:pPr>
      <w:r w:rsidRPr="00E95626">
        <w:rPr>
          <w:rFonts w:eastAsia="SimSun" w:cs="Times New Roman"/>
          <w:b/>
          <w:bCs/>
          <w:sz w:val="20"/>
          <w:szCs w:val="20"/>
          <w:highlight w:val="yellow"/>
          <w:lang w:eastAsia="ko-KR"/>
        </w:rPr>
        <w:t>FL Proposal 11:</w:t>
      </w:r>
    </w:p>
    <w:p w14:paraId="3CF42C88" w14:textId="77777777" w:rsidR="00DD399C" w:rsidRDefault="00DD399C" w:rsidP="006E5357">
      <w:pPr>
        <w:snapToGrid w:val="0"/>
        <w:spacing w:after="0"/>
        <w:rPr>
          <w:rFonts w:eastAsia="SimSun" w:cs="Times New Roman"/>
          <w:sz w:val="20"/>
          <w:szCs w:val="20"/>
          <w:lang w:eastAsia="ko-KR"/>
        </w:rPr>
      </w:pPr>
      <w:r w:rsidRPr="00E95626">
        <w:rPr>
          <w:rFonts w:eastAsia="SimSun" w:cs="Times New Roman"/>
          <w:sz w:val="20"/>
          <w:szCs w:val="20"/>
          <w:lang w:eastAsia="ko-KR"/>
        </w:rPr>
        <w:t>Device states are defined according to the following table.</w:t>
      </w:r>
    </w:p>
    <w:p w14:paraId="492C9F8D" w14:textId="77777777" w:rsidR="00DD399C" w:rsidRDefault="00DD399C" w:rsidP="00DD399C">
      <w:pPr>
        <w:snapToGrid w:val="0"/>
        <w:rPr>
          <w:rFonts w:eastAsia="SimSun" w:cs="Times New Roman"/>
          <w:sz w:val="20"/>
          <w:szCs w:val="20"/>
          <w:lang w:eastAsia="ko-KR"/>
        </w:rPr>
      </w:pPr>
    </w:p>
    <w:p w14:paraId="48C4A4F5" w14:textId="77777777" w:rsidR="00DD399C" w:rsidRDefault="00DD399C" w:rsidP="00DD399C">
      <w:pPr>
        <w:snapToGrid w:val="0"/>
        <w:rPr>
          <w:rFonts w:eastAsia="SimSun" w:cs="Times New Roman"/>
          <w:sz w:val="20"/>
          <w:szCs w:val="20"/>
          <w:lang w:eastAsia="ko-KR"/>
        </w:rPr>
      </w:pPr>
    </w:p>
    <w:p w14:paraId="66769D9A" w14:textId="77777777" w:rsidR="006E5357" w:rsidRDefault="006E5357" w:rsidP="00DD399C">
      <w:pPr>
        <w:snapToGrid w:val="0"/>
        <w:rPr>
          <w:rFonts w:eastAsia="SimSun" w:cs="Times New Roman"/>
          <w:sz w:val="20"/>
          <w:szCs w:val="20"/>
          <w:lang w:eastAsia="ko-KR"/>
        </w:rPr>
      </w:pPr>
    </w:p>
    <w:p w14:paraId="76DA52E2" w14:textId="77777777" w:rsidR="006E5357" w:rsidRPr="00E95626" w:rsidRDefault="006E5357" w:rsidP="00DD399C">
      <w:pPr>
        <w:snapToGrid w:val="0"/>
        <w:rPr>
          <w:rFonts w:eastAsia="SimSun" w:cs="Times New Roman"/>
          <w:sz w:val="20"/>
          <w:szCs w:val="20"/>
          <w:lang w:eastAsia="ko-KR"/>
        </w:rPr>
      </w:pPr>
    </w:p>
    <w:tbl>
      <w:tblPr>
        <w:tblW w:w="5294" w:type="pct"/>
        <w:tblCellMar>
          <w:left w:w="0" w:type="dxa"/>
          <w:right w:w="0" w:type="dxa"/>
        </w:tblCellMar>
        <w:tblLook w:val="04A0" w:firstRow="1" w:lastRow="0" w:firstColumn="1" w:lastColumn="0" w:noHBand="0" w:noVBand="1"/>
      </w:tblPr>
      <w:tblGrid>
        <w:gridCol w:w="819"/>
        <w:gridCol w:w="998"/>
        <w:gridCol w:w="998"/>
        <w:gridCol w:w="1110"/>
        <w:gridCol w:w="1088"/>
        <w:gridCol w:w="1108"/>
        <w:gridCol w:w="1078"/>
        <w:gridCol w:w="1432"/>
        <w:gridCol w:w="1258"/>
      </w:tblGrid>
      <w:tr w:rsidR="00DD399C" w:rsidRPr="00E95626" w14:paraId="3572643B" w14:textId="77777777" w:rsidTr="00A523F5">
        <w:trPr>
          <w:trHeight w:val="178"/>
        </w:trPr>
        <w:tc>
          <w:tcPr>
            <w:tcW w:w="414" w:type="pct"/>
            <w:vMerge w:val="restar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vAlign w:val="center"/>
            <w:hideMark/>
          </w:tcPr>
          <w:p w14:paraId="7E5D42EE" w14:textId="77777777" w:rsidR="00DD399C" w:rsidRPr="00DD399C" w:rsidRDefault="00DD399C" w:rsidP="009C166A">
            <w:pPr>
              <w:spacing w:after="0" w:line="240" w:lineRule="auto"/>
              <w:jc w:val="center"/>
              <w:rPr>
                <w:rFonts w:eastAsia="Malgun Gothic" w:cs="Times New Roman"/>
                <w:sz w:val="18"/>
                <w:szCs w:val="18"/>
                <w:lang w:eastAsia="ko-KR" w:bidi="hi-IN"/>
              </w:rPr>
            </w:pPr>
            <w:r w:rsidRPr="00DD399C">
              <w:rPr>
                <w:rFonts w:eastAsia="Malgun Gothic" w:cs="Times New Roman"/>
                <w:sz w:val="18"/>
                <w:szCs w:val="18"/>
                <w:lang w:eastAsia="ko-KR" w:bidi="hi-IN"/>
              </w:rPr>
              <w:lastRenderedPageBreak/>
              <w:t>Device state</w:t>
            </w:r>
          </w:p>
        </w:tc>
        <w:tc>
          <w:tcPr>
            <w:tcW w:w="3226" w:type="pct"/>
            <w:gridSpan w:val="6"/>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5ADDA962" w14:textId="77777777" w:rsidR="00DD399C" w:rsidRPr="00DD399C" w:rsidRDefault="00DD399C" w:rsidP="009C166A">
            <w:pPr>
              <w:spacing w:after="0" w:line="240" w:lineRule="auto"/>
              <w:jc w:val="center"/>
              <w:rPr>
                <w:rFonts w:eastAsia="Malgun Gothic" w:cs="Times New Roman"/>
                <w:sz w:val="18"/>
                <w:szCs w:val="18"/>
                <w:lang w:eastAsia="ko-KR" w:bidi="hi-IN"/>
              </w:rPr>
            </w:pPr>
            <w:r w:rsidRPr="00DD399C">
              <w:rPr>
                <w:rFonts w:eastAsia="Malgun Gothic" w:cs="Times New Roman"/>
                <w:sz w:val="18"/>
                <w:szCs w:val="18"/>
                <w:lang w:eastAsia="ko-KR" w:bidi="hi-IN"/>
              </w:rPr>
              <w:t>Functions</w:t>
            </w:r>
          </w:p>
        </w:tc>
        <w:tc>
          <w:tcPr>
            <w:tcW w:w="724" w:type="pct"/>
            <w:vMerge w:val="restar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vAlign w:val="center"/>
            <w:hideMark/>
          </w:tcPr>
          <w:p w14:paraId="04B7F770"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Applicability for</w:t>
            </w:r>
          </w:p>
          <w:p w14:paraId="209C2735"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Device 1</w:t>
            </w:r>
          </w:p>
        </w:tc>
        <w:tc>
          <w:tcPr>
            <w:tcW w:w="636" w:type="pct"/>
            <w:vMerge w:val="restar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vAlign w:val="center"/>
            <w:hideMark/>
          </w:tcPr>
          <w:p w14:paraId="2198D37A"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 xml:space="preserve">Applicability to </w:t>
            </w:r>
          </w:p>
          <w:p w14:paraId="7EF5C423"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Device 2</w:t>
            </w:r>
          </w:p>
        </w:tc>
      </w:tr>
      <w:tr w:rsidR="00A523F5" w:rsidRPr="00E95626" w14:paraId="35E17EA9" w14:textId="77777777" w:rsidTr="00A523F5">
        <w:trPr>
          <w:trHeight w:val="358"/>
        </w:trPr>
        <w:tc>
          <w:tcPr>
            <w:tcW w:w="414" w:type="pct"/>
            <w:vMerge/>
            <w:tcBorders>
              <w:top w:val="single" w:sz="8" w:space="0" w:color="13171F"/>
              <w:left w:val="single" w:sz="8" w:space="0" w:color="13171F"/>
              <w:bottom w:val="single" w:sz="8" w:space="0" w:color="13171F"/>
              <w:right w:val="single" w:sz="8" w:space="0" w:color="13171F"/>
            </w:tcBorders>
            <w:vAlign w:val="center"/>
            <w:hideMark/>
          </w:tcPr>
          <w:p w14:paraId="007C0C78" w14:textId="77777777" w:rsidR="00DD399C" w:rsidRPr="00DD399C" w:rsidRDefault="00DD399C" w:rsidP="009C166A">
            <w:pPr>
              <w:spacing w:after="0" w:line="240" w:lineRule="auto"/>
              <w:rPr>
                <w:rFonts w:eastAsia="Malgun Gothic" w:cs="Times New Roman"/>
                <w:sz w:val="18"/>
                <w:szCs w:val="18"/>
                <w:lang w:eastAsia="ko-KR" w:bidi="hi-IN"/>
              </w:rPr>
            </w:pPr>
          </w:p>
        </w:tc>
        <w:tc>
          <w:tcPr>
            <w:tcW w:w="50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31F713B0"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Tx</w:t>
            </w:r>
          </w:p>
        </w:tc>
        <w:tc>
          <w:tcPr>
            <w:tcW w:w="50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EBB1456"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 xml:space="preserve">Rx </w:t>
            </w:r>
          </w:p>
        </w:tc>
        <w:tc>
          <w:tcPr>
            <w:tcW w:w="561"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1A0824F0"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Preamble Monitoring</w:t>
            </w:r>
          </w:p>
        </w:tc>
        <w:tc>
          <w:tcPr>
            <w:tcW w:w="550"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57DC675"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Clock / sync</w:t>
            </w:r>
          </w:p>
        </w:tc>
        <w:tc>
          <w:tcPr>
            <w:tcW w:w="560"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53343FC"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Memory (VM)</w:t>
            </w:r>
          </w:p>
        </w:tc>
        <w:tc>
          <w:tcPr>
            <w:tcW w:w="54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1AC3C6FB"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Energy Harvesting</w:t>
            </w:r>
          </w:p>
        </w:tc>
        <w:tc>
          <w:tcPr>
            <w:tcW w:w="724" w:type="pct"/>
            <w:vMerge/>
            <w:tcBorders>
              <w:top w:val="single" w:sz="8" w:space="0" w:color="13171F"/>
              <w:left w:val="single" w:sz="8" w:space="0" w:color="13171F"/>
              <w:bottom w:val="single" w:sz="8" w:space="0" w:color="13171F"/>
              <w:right w:val="single" w:sz="8" w:space="0" w:color="13171F"/>
            </w:tcBorders>
            <w:vAlign w:val="center"/>
            <w:hideMark/>
          </w:tcPr>
          <w:p w14:paraId="63B55A02" w14:textId="77777777" w:rsidR="00DD399C" w:rsidRPr="00DD399C" w:rsidRDefault="00DD399C" w:rsidP="009C166A">
            <w:pPr>
              <w:spacing w:after="0" w:line="240" w:lineRule="auto"/>
              <w:rPr>
                <w:rFonts w:eastAsia="Malgun Gothic" w:cs="Times New Roman"/>
                <w:sz w:val="18"/>
                <w:szCs w:val="18"/>
                <w:lang w:eastAsia="ko-KR" w:bidi="hi-IN"/>
              </w:rPr>
            </w:pPr>
          </w:p>
        </w:tc>
        <w:tc>
          <w:tcPr>
            <w:tcW w:w="636" w:type="pct"/>
            <w:vMerge/>
            <w:tcBorders>
              <w:top w:val="single" w:sz="8" w:space="0" w:color="13171F"/>
              <w:left w:val="single" w:sz="8" w:space="0" w:color="13171F"/>
              <w:bottom w:val="single" w:sz="8" w:space="0" w:color="13171F"/>
              <w:right w:val="single" w:sz="8" w:space="0" w:color="13171F"/>
            </w:tcBorders>
            <w:vAlign w:val="center"/>
            <w:hideMark/>
          </w:tcPr>
          <w:p w14:paraId="3F4ADBDD" w14:textId="77777777" w:rsidR="00DD399C" w:rsidRPr="00DD399C" w:rsidRDefault="00DD399C" w:rsidP="009C166A">
            <w:pPr>
              <w:spacing w:after="0" w:line="240" w:lineRule="auto"/>
              <w:rPr>
                <w:rFonts w:eastAsia="Malgun Gothic" w:cs="Times New Roman"/>
                <w:sz w:val="18"/>
                <w:szCs w:val="18"/>
                <w:lang w:eastAsia="ko-KR" w:bidi="hi-IN"/>
              </w:rPr>
            </w:pPr>
          </w:p>
        </w:tc>
      </w:tr>
      <w:tr w:rsidR="00A523F5" w:rsidRPr="00E95626" w14:paraId="1A451670" w14:textId="77777777" w:rsidTr="00A523F5">
        <w:trPr>
          <w:trHeight w:val="340"/>
        </w:trPr>
        <w:tc>
          <w:tcPr>
            <w:tcW w:w="414"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6C4D6EA"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ON</w:t>
            </w:r>
          </w:p>
        </w:tc>
        <w:tc>
          <w:tcPr>
            <w:tcW w:w="50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875875A"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Can be supported</w:t>
            </w:r>
          </w:p>
        </w:tc>
        <w:tc>
          <w:tcPr>
            <w:tcW w:w="50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7FD6784F"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Can be supported</w:t>
            </w:r>
          </w:p>
        </w:tc>
        <w:tc>
          <w:tcPr>
            <w:tcW w:w="561"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1D26F20"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Can be supported</w:t>
            </w:r>
          </w:p>
        </w:tc>
        <w:tc>
          <w:tcPr>
            <w:tcW w:w="550"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0FE055A"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Running / sync maintained</w:t>
            </w:r>
          </w:p>
        </w:tc>
        <w:tc>
          <w:tcPr>
            <w:tcW w:w="560"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C2028A9"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Maintained</w:t>
            </w:r>
          </w:p>
        </w:tc>
        <w:tc>
          <w:tcPr>
            <w:tcW w:w="54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8C4A280"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724"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3A9AF0CD"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[Yes]</w:t>
            </w:r>
          </w:p>
        </w:tc>
        <w:tc>
          <w:tcPr>
            <w:tcW w:w="636"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tcPr>
          <w:p w14:paraId="6514BC51"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[Yes]</w:t>
            </w:r>
          </w:p>
          <w:p w14:paraId="67895314" w14:textId="77777777" w:rsidR="00DD399C" w:rsidRPr="00DD399C" w:rsidRDefault="00DD399C" w:rsidP="00DD399C">
            <w:pPr>
              <w:spacing w:after="0" w:line="240" w:lineRule="auto"/>
              <w:rPr>
                <w:rFonts w:eastAsia="Malgun Gothic" w:cs="Times New Roman"/>
                <w:sz w:val="18"/>
                <w:szCs w:val="18"/>
                <w:lang w:eastAsia="ko-KR" w:bidi="hi-IN"/>
              </w:rPr>
            </w:pPr>
          </w:p>
        </w:tc>
      </w:tr>
      <w:tr w:rsidR="00A523F5" w:rsidRPr="00E95626" w14:paraId="69439563" w14:textId="77777777" w:rsidTr="00A523F5">
        <w:trPr>
          <w:trHeight w:val="133"/>
        </w:trPr>
        <w:tc>
          <w:tcPr>
            <w:tcW w:w="414"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77A76F0"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OFF</w:t>
            </w:r>
          </w:p>
        </w:tc>
        <w:tc>
          <w:tcPr>
            <w:tcW w:w="50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031D47D"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50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72B1B08D"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561"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5CEF5B4"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550"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FB4C433"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560"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4D788C8"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54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7BA73998"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Supported</w:t>
            </w:r>
          </w:p>
        </w:tc>
        <w:tc>
          <w:tcPr>
            <w:tcW w:w="724"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59596D5C"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[Yes]</w:t>
            </w:r>
          </w:p>
        </w:tc>
        <w:tc>
          <w:tcPr>
            <w:tcW w:w="636"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56C5470D"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[Yes]</w:t>
            </w:r>
          </w:p>
        </w:tc>
      </w:tr>
      <w:tr w:rsidR="00A523F5" w:rsidRPr="00E95626" w14:paraId="2DFBFF6D" w14:textId="77777777" w:rsidTr="00A523F5">
        <w:trPr>
          <w:trHeight w:val="376"/>
        </w:trPr>
        <w:tc>
          <w:tcPr>
            <w:tcW w:w="414"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0C6E4BC"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SLEEP</w:t>
            </w:r>
          </w:p>
        </w:tc>
        <w:tc>
          <w:tcPr>
            <w:tcW w:w="50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941DE1B"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50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7EF29B87"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561"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3C45958F"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w:t>
            </w:r>
          </w:p>
        </w:tc>
        <w:tc>
          <w:tcPr>
            <w:tcW w:w="550"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5487712E"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Running / sync maintained</w:t>
            </w:r>
          </w:p>
        </w:tc>
        <w:tc>
          <w:tcPr>
            <w:tcW w:w="560"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B0DD091"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Maintained (limited)</w:t>
            </w:r>
          </w:p>
        </w:tc>
        <w:tc>
          <w:tcPr>
            <w:tcW w:w="54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C07493C"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Supported</w:t>
            </w:r>
          </w:p>
        </w:tc>
        <w:tc>
          <w:tcPr>
            <w:tcW w:w="724"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E912E55"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[FFS]</w:t>
            </w:r>
          </w:p>
        </w:tc>
        <w:tc>
          <w:tcPr>
            <w:tcW w:w="636"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72AB3ACF" w14:textId="77777777" w:rsidR="00DD399C" w:rsidRPr="00DD399C" w:rsidRDefault="00DD399C" w:rsidP="00DD399C">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[Yes]</w:t>
            </w:r>
          </w:p>
        </w:tc>
      </w:tr>
      <w:tr w:rsidR="00DD399C" w:rsidRPr="00E95626" w14:paraId="1B29519F" w14:textId="77777777" w:rsidTr="00A523F5">
        <w:trPr>
          <w:trHeight w:val="376"/>
        </w:trPr>
        <w:tc>
          <w:tcPr>
            <w:tcW w:w="5000" w:type="pct"/>
            <w:gridSpan w:val="9"/>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3782C58D"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Note 1: Power consumption varies by device type, state, and considered function. FFS: Power consumption model</w:t>
            </w:r>
          </w:p>
          <w:p w14:paraId="2EE17A9B" w14:textId="77777777" w:rsidR="00DD399C" w:rsidRPr="00DD399C" w:rsidRDefault="00DD399C" w:rsidP="009C166A">
            <w:pPr>
              <w:spacing w:after="0" w:line="240" w:lineRule="auto"/>
              <w:rPr>
                <w:rFonts w:eastAsia="Malgun Gothic" w:cs="Times New Roman"/>
                <w:sz w:val="18"/>
                <w:szCs w:val="18"/>
                <w:lang w:eastAsia="ko-KR" w:bidi="hi-IN"/>
              </w:rPr>
            </w:pPr>
            <w:r w:rsidRPr="00DD399C">
              <w:rPr>
                <w:rFonts w:eastAsia="Malgun Gothic" w:cs="Times New Roman"/>
                <w:sz w:val="18"/>
                <w:szCs w:val="18"/>
                <w:lang w:eastAsia="ko-KR" w:bidi="hi-IN"/>
              </w:rPr>
              <w:t>Note 2: Transitions among device states to be studied in 9.4.2.2.</w:t>
            </w:r>
          </w:p>
        </w:tc>
      </w:tr>
    </w:tbl>
    <w:p w14:paraId="7FB1297C" w14:textId="77777777" w:rsidR="00DD399C" w:rsidRDefault="00DD399C" w:rsidP="002E28E1">
      <w:pPr>
        <w:jc w:val="both"/>
        <w:rPr>
          <w:rFonts w:cs="Times New Roman"/>
          <w:lang w:val="en-GB" w:eastAsia="zh-CN"/>
        </w:rPr>
      </w:pPr>
    </w:p>
    <w:p w14:paraId="3A71FAFD" w14:textId="19EB3B28" w:rsidR="006C0D12" w:rsidRPr="006C0D12" w:rsidRDefault="006C0D12" w:rsidP="006C0D12">
      <w:pPr>
        <w:rPr>
          <w:u w:val="single"/>
          <w:lang w:val="en-GB" w:eastAsia="zh-CN"/>
        </w:rPr>
      </w:pPr>
      <w:r w:rsidRPr="0039155F">
        <w:rPr>
          <w:u w:val="single"/>
          <w:lang w:val="en-GB" w:eastAsia="zh-CN"/>
        </w:rPr>
        <w:t>RF energy harvesting:</w:t>
      </w:r>
    </w:p>
    <w:p w14:paraId="283AF984" w14:textId="0754C1DF" w:rsidR="00932EF3" w:rsidRPr="00932EF3" w:rsidRDefault="00932EF3" w:rsidP="00932EF3">
      <w:pPr>
        <w:jc w:val="both"/>
        <w:rPr>
          <w:rFonts w:cs="Times New Roman"/>
          <w:lang w:val="en-GB" w:eastAsia="zh-CN"/>
        </w:rPr>
      </w:pPr>
      <w:r w:rsidRPr="00932EF3">
        <w:rPr>
          <w:rFonts w:cs="Times New Roman"/>
          <w:lang w:val="en-GB" w:eastAsia="zh-CN"/>
        </w:rPr>
        <w:t>Ambient IoT devices can harvest RF energy from both ambient sources (e.g., Wi-Fi) and dedicated sources (e.g., signals from a reader or a continuous wave generator). According to the literature [</w:t>
      </w:r>
      <w:r>
        <w:rPr>
          <w:rFonts w:cs="Times New Roman"/>
          <w:lang w:val="en-GB" w:eastAsia="zh-CN"/>
        </w:rPr>
        <w:t>4</w:t>
      </w:r>
      <w:r w:rsidRPr="00932EF3">
        <w:rPr>
          <w:rFonts w:cs="Times New Roman"/>
          <w:lang w:val="en-GB" w:eastAsia="zh-CN"/>
        </w:rPr>
        <w:t>-</w:t>
      </w:r>
      <w:r>
        <w:rPr>
          <w:rFonts w:cs="Times New Roman"/>
          <w:lang w:val="en-GB" w:eastAsia="zh-CN"/>
        </w:rPr>
        <w:t>7</w:t>
      </w:r>
      <w:r w:rsidRPr="00932EF3">
        <w:rPr>
          <w:rFonts w:cs="Times New Roman"/>
          <w:lang w:val="en-GB" w:eastAsia="zh-CN"/>
        </w:rPr>
        <w:t xml:space="preserve">], the typical available RF power density </w:t>
      </w:r>
      <w:r>
        <w:rPr>
          <w:rFonts w:cs="Times New Roman"/>
          <w:lang w:val="en-GB" w:eastAsia="zh-CN"/>
        </w:rPr>
        <w:t xml:space="preserve">for harvesting </w:t>
      </w:r>
      <w:r w:rsidRPr="00932EF3">
        <w:rPr>
          <w:rFonts w:cs="Times New Roman"/>
          <w:lang w:val="en-GB" w:eastAsia="zh-CN"/>
        </w:rPr>
        <w:t>is below 10 µW/cm².</w:t>
      </w:r>
    </w:p>
    <w:p w14:paraId="51386C6E" w14:textId="0D4E9FB9" w:rsidR="006C0D12" w:rsidRPr="00FC630D" w:rsidRDefault="006217D6" w:rsidP="006C0D12">
      <w:pPr>
        <w:jc w:val="both"/>
        <w:rPr>
          <w:rFonts w:cs="Times New Roman"/>
          <w:lang w:val="en-GB" w:eastAsia="zh-CN"/>
        </w:rPr>
      </w:pPr>
      <w:r w:rsidRPr="00FC630D">
        <w:rPr>
          <w:rFonts w:cs="Times New Roman"/>
          <w:lang w:val="en-GB" w:eastAsia="zh-CN"/>
        </w:rPr>
        <w:t xml:space="preserve">The amount of energy that a device can harvest depends on both the available power density and RF </w:t>
      </w:r>
      <w:r w:rsidR="006C0D12" w:rsidRPr="00FC630D">
        <w:rPr>
          <w:rFonts w:cs="Times New Roman"/>
          <w:lang w:val="en-GB" w:eastAsia="zh-CN"/>
        </w:rPr>
        <w:t>power conversion efficiency (PCE)</w:t>
      </w:r>
      <w:r w:rsidRPr="00FC630D">
        <w:rPr>
          <w:rFonts w:cs="Times New Roman"/>
          <w:lang w:val="en-GB" w:eastAsia="zh-CN"/>
        </w:rPr>
        <w:t xml:space="preserve">. The PCE </w:t>
      </w:r>
      <w:r w:rsidR="00D61D71">
        <w:rPr>
          <w:rFonts w:cs="Times New Roman"/>
          <w:lang w:val="en-GB" w:eastAsia="zh-CN"/>
        </w:rPr>
        <w:t xml:space="preserve">for RF source </w:t>
      </w:r>
      <w:r w:rsidRPr="00FC630D">
        <w:rPr>
          <w:rFonts w:cs="Times New Roman"/>
          <w:lang w:val="en-GB" w:eastAsia="zh-CN"/>
        </w:rPr>
        <w:t xml:space="preserve">determines the efficiency with which a </w:t>
      </w:r>
      <w:r w:rsidR="006C0D12" w:rsidRPr="00FC630D">
        <w:rPr>
          <w:rFonts w:cs="Times New Roman"/>
          <w:lang w:val="en-GB" w:eastAsia="zh-CN"/>
        </w:rPr>
        <w:t xml:space="preserve">device can convert </w:t>
      </w:r>
      <w:r w:rsidRPr="00FC630D">
        <w:rPr>
          <w:rFonts w:cs="Times New Roman"/>
          <w:lang w:val="en-GB" w:eastAsia="zh-CN"/>
        </w:rPr>
        <w:t xml:space="preserve">a RF </w:t>
      </w:r>
      <w:r w:rsidR="006C0D12" w:rsidRPr="00FC630D">
        <w:rPr>
          <w:rFonts w:cs="Times New Roman"/>
          <w:lang w:val="en-GB" w:eastAsia="zh-CN"/>
        </w:rPr>
        <w:t>energy from the source into electrical energy for transmission and reception.</w:t>
      </w:r>
      <w:r w:rsidR="00A606A4" w:rsidRPr="00FC630D">
        <w:rPr>
          <w:rFonts w:cs="Times New Roman"/>
          <w:lang w:val="en-GB" w:eastAsia="zh-CN"/>
        </w:rPr>
        <w:t xml:space="preserve"> </w:t>
      </w:r>
      <w:r w:rsidR="006C0D12" w:rsidRPr="00FC630D">
        <w:rPr>
          <w:rFonts w:cs="Times New Roman"/>
          <w:lang w:val="en-GB" w:eastAsia="zh-CN"/>
        </w:rPr>
        <w:t>According to the literature [</w:t>
      </w:r>
      <w:r w:rsidR="00612909">
        <w:rPr>
          <w:rFonts w:cs="Times New Roman"/>
          <w:lang w:val="en-GB" w:eastAsia="zh-CN"/>
        </w:rPr>
        <w:t>6</w:t>
      </w:r>
      <w:r w:rsidR="006C0D12" w:rsidRPr="00FC630D">
        <w:rPr>
          <w:rFonts w:cs="Times New Roman"/>
          <w:lang w:val="en-GB" w:eastAsia="zh-CN"/>
        </w:rPr>
        <w:t xml:space="preserve">, </w:t>
      </w:r>
      <w:r w:rsidR="00612909">
        <w:rPr>
          <w:rFonts w:cs="Times New Roman"/>
          <w:lang w:val="en-GB" w:eastAsia="zh-CN"/>
        </w:rPr>
        <w:t>8</w:t>
      </w:r>
      <w:r w:rsidR="006C0D12" w:rsidRPr="00FC630D">
        <w:rPr>
          <w:rFonts w:cs="Times New Roman"/>
          <w:lang w:val="en-GB" w:eastAsia="zh-CN"/>
        </w:rPr>
        <w:t xml:space="preserve">, </w:t>
      </w:r>
      <w:r w:rsidR="00612909">
        <w:rPr>
          <w:rFonts w:cs="Times New Roman"/>
          <w:lang w:val="en-GB" w:eastAsia="zh-CN"/>
        </w:rPr>
        <w:t>9</w:t>
      </w:r>
      <w:r w:rsidR="006C0D12" w:rsidRPr="00FC630D">
        <w:rPr>
          <w:rFonts w:cs="Times New Roman"/>
          <w:lang w:val="en-GB" w:eastAsia="zh-CN"/>
        </w:rPr>
        <w:t>], the PCE for an RF energy source typically ranges from 30% to 60%</w:t>
      </w:r>
      <w:r w:rsidR="00A606A4" w:rsidRPr="00FC630D">
        <w:rPr>
          <w:rFonts w:cs="Times New Roman"/>
          <w:lang w:val="en-GB" w:eastAsia="zh-CN"/>
        </w:rPr>
        <w:t xml:space="preserve"> and</w:t>
      </w:r>
      <w:r w:rsidR="006C0D12" w:rsidRPr="00FC630D">
        <w:rPr>
          <w:rFonts w:cs="Times New Roman"/>
          <w:lang w:val="en-GB" w:eastAsia="zh-CN"/>
        </w:rPr>
        <w:t xml:space="preserve"> depend</w:t>
      </w:r>
      <w:r w:rsidR="00A606A4" w:rsidRPr="00FC630D">
        <w:rPr>
          <w:rFonts w:cs="Times New Roman"/>
          <w:lang w:val="en-GB" w:eastAsia="zh-CN"/>
        </w:rPr>
        <w:t xml:space="preserve">s </w:t>
      </w:r>
      <w:r w:rsidR="006C0D12" w:rsidRPr="00FC630D">
        <w:rPr>
          <w:rFonts w:cs="Times New Roman"/>
          <w:lang w:val="en-GB" w:eastAsia="zh-CN"/>
        </w:rPr>
        <w:t>on the received RF power.</w:t>
      </w:r>
    </w:p>
    <w:p w14:paraId="1A25617F" w14:textId="229407EF" w:rsidR="00A1546A" w:rsidRPr="00FC630D" w:rsidRDefault="00C12521" w:rsidP="00992A22">
      <w:pPr>
        <w:jc w:val="both"/>
        <w:rPr>
          <w:rFonts w:cs="Times New Roman"/>
          <w:b/>
          <w:lang w:val="en-GB" w:eastAsia="zh-CN"/>
        </w:rPr>
      </w:pPr>
      <w:r w:rsidRPr="00FC630D">
        <w:rPr>
          <w:rFonts w:cs="Times New Roman"/>
          <w:b/>
          <w:bCs/>
          <w:lang w:val="en-GB" w:eastAsia="zh-CN"/>
        </w:rPr>
        <w:t xml:space="preserve">Proposal </w:t>
      </w:r>
      <w:r w:rsidR="00A606A4" w:rsidRPr="00FC630D">
        <w:rPr>
          <w:rFonts w:cs="Times New Roman"/>
          <w:b/>
          <w:bCs/>
          <w:lang w:val="en-GB" w:eastAsia="zh-CN"/>
        </w:rPr>
        <w:t>1</w:t>
      </w:r>
      <w:r w:rsidR="006C0D12" w:rsidRPr="00FC630D">
        <w:rPr>
          <w:rFonts w:cs="Times New Roman"/>
          <w:b/>
          <w:bCs/>
          <w:lang w:val="en-GB" w:eastAsia="zh-CN"/>
        </w:rPr>
        <w:t>:</w:t>
      </w:r>
      <w:r w:rsidR="006C0D12" w:rsidRPr="00FC630D">
        <w:rPr>
          <w:rFonts w:cs="Times New Roman"/>
          <w:b/>
          <w:lang w:val="en-GB" w:eastAsia="zh-CN"/>
        </w:rPr>
        <w:t xml:space="preserve"> </w:t>
      </w:r>
      <w:r w:rsidR="00A1546A" w:rsidRPr="00FC630D">
        <w:rPr>
          <w:rFonts w:cs="Times New Roman"/>
          <w:b/>
          <w:lang w:val="en-GB" w:eastAsia="zh-CN"/>
        </w:rPr>
        <w:t xml:space="preserve">Consider the following </w:t>
      </w:r>
      <w:r w:rsidRPr="00FC630D">
        <w:rPr>
          <w:rFonts w:cs="Times New Roman"/>
          <w:b/>
          <w:lang w:val="en-GB" w:eastAsia="zh-CN"/>
        </w:rPr>
        <w:t xml:space="preserve">assumption </w:t>
      </w:r>
      <w:r w:rsidR="00A1546A" w:rsidRPr="00FC630D">
        <w:rPr>
          <w:rFonts w:cs="Times New Roman"/>
          <w:b/>
          <w:lang w:val="en-GB" w:eastAsia="zh-CN"/>
        </w:rPr>
        <w:t>for RF energy harvesting</w:t>
      </w:r>
      <w:r w:rsidR="007C15B6">
        <w:rPr>
          <w:rFonts w:cs="Times New Roman"/>
          <w:b/>
          <w:lang w:val="en-GB" w:eastAsia="zh-CN"/>
        </w:rPr>
        <w:t xml:space="preserve"> as a starting point</w:t>
      </w:r>
      <w:r w:rsidR="00A1546A" w:rsidRPr="00FC630D">
        <w:rPr>
          <w:rFonts w:cs="Times New Roman"/>
          <w:b/>
          <w:lang w:val="en-GB" w:eastAsia="zh-CN"/>
        </w:rPr>
        <w:t>:</w:t>
      </w:r>
    </w:p>
    <w:p w14:paraId="54C724FD" w14:textId="58AD7D79" w:rsidR="00C12521" w:rsidRPr="00FC630D" w:rsidRDefault="00A1546A" w:rsidP="00992A22">
      <w:pPr>
        <w:pStyle w:val="ListParagraph"/>
        <w:numPr>
          <w:ilvl w:val="0"/>
          <w:numId w:val="34"/>
        </w:numPr>
        <w:jc w:val="both"/>
        <w:rPr>
          <w:rFonts w:ascii="Times New Roman" w:hAnsi="Times New Roman" w:cs="Times New Roman"/>
          <w:b/>
          <w:sz w:val="22"/>
          <w:szCs w:val="22"/>
          <w:lang w:val="en-GB" w:eastAsia="zh-CN"/>
        </w:rPr>
      </w:pPr>
      <w:r w:rsidRPr="00FC630D">
        <w:rPr>
          <w:rFonts w:ascii="Times New Roman" w:hAnsi="Times New Roman" w:cs="Times New Roman"/>
          <w:b/>
          <w:sz w:val="22"/>
          <w:szCs w:val="22"/>
          <w:lang w:val="en-GB" w:eastAsia="zh-CN"/>
        </w:rPr>
        <w:t>Power density: &lt; 10 µW/cm²</w:t>
      </w:r>
    </w:p>
    <w:p w14:paraId="6886E425" w14:textId="6F56FE49" w:rsidR="00694DE3" w:rsidRDefault="00A1546A" w:rsidP="00992A22">
      <w:pPr>
        <w:pStyle w:val="ListParagraph"/>
        <w:numPr>
          <w:ilvl w:val="0"/>
          <w:numId w:val="34"/>
        </w:numPr>
        <w:jc w:val="both"/>
        <w:rPr>
          <w:rFonts w:ascii="Times New Roman" w:hAnsi="Times New Roman" w:cs="Times New Roman"/>
          <w:b/>
          <w:sz w:val="22"/>
          <w:szCs w:val="22"/>
          <w:lang w:val="en-GB" w:eastAsia="zh-CN"/>
        </w:rPr>
      </w:pPr>
      <w:r w:rsidRPr="00FC630D">
        <w:rPr>
          <w:rFonts w:ascii="Times New Roman" w:hAnsi="Times New Roman" w:cs="Times New Roman"/>
          <w:b/>
          <w:sz w:val="22"/>
          <w:szCs w:val="22"/>
          <w:lang w:val="en-GB" w:eastAsia="zh-CN"/>
        </w:rPr>
        <w:t xml:space="preserve">PCE: </w:t>
      </w:r>
      <w:r w:rsidR="00FC630D" w:rsidRPr="00FC630D">
        <w:rPr>
          <w:rFonts w:ascii="Times New Roman" w:hAnsi="Times New Roman" w:cs="Times New Roman"/>
          <w:b/>
          <w:sz w:val="22"/>
          <w:szCs w:val="22"/>
          <w:lang w:val="en-GB" w:eastAsia="zh-CN"/>
        </w:rPr>
        <w:t xml:space="preserve">30% to 60% and a function of input </w:t>
      </w:r>
      <w:r w:rsidR="00694DE3">
        <w:rPr>
          <w:rFonts w:ascii="Times New Roman" w:hAnsi="Times New Roman" w:cs="Times New Roman"/>
          <w:b/>
          <w:sz w:val="22"/>
          <w:szCs w:val="22"/>
          <w:lang w:val="en-GB" w:eastAsia="zh-CN"/>
        </w:rPr>
        <w:t xml:space="preserve">RF </w:t>
      </w:r>
      <w:r w:rsidR="00FC630D" w:rsidRPr="00FC630D">
        <w:rPr>
          <w:rFonts w:ascii="Times New Roman" w:hAnsi="Times New Roman" w:cs="Times New Roman"/>
          <w:b/>
          <w:sz w:val="22"/>
          <w:szCs w:val="22"/>
          <w:lang w:val="en-GB" w:eastAsia="zh-CN"/>
        </w:rPr>
        <w:t>power</w:t>
      </w:r>
    </w:p>
    <w:p w14:paraId="231279C9" w14:textId="77777777" w:rsidR="00413FB5" w:rsidRPr="00413FB5" w:rsidRDefault="00413FB5" w:rsidP="00413FB5">
      <w:pPr>
        <w:rPr>
          <w:rFonts w:cs="Times New Roman"/>
          <w:b/>
          <w:lang w:val="en-GB" w:eastAsia="zh-CN"/>
        </w:rPr>
      </w:pPr>
    </w:p>
    <w:p w14:paraId="08130857" w14:textId="46E8359B" w:rsidR="00413FB5" w:rsidRPr="00413FB5" w:rsidRDefault="00413FB5" w:rsidP="0057296C">
      <w:pPr>
        <w:jc w:val="both"/>
        <w:rPr>
          <w:rFonts w:cs="Times New Roman"/>
          <w:bCs/>
          <w:lang w:val="en-GB" w:eastAsia="zh-CN"/>
        </w:rPr>
      </w:pPr>
      <w:r w:rsidRPr="00413FB5">
        <w:rPr>
          <w:rFonts w:cs="Times New Roman"/>
          <w:lang w:val="en-GB" w:eastAsia="zh-CN"/>
        </w:rPr>
        <w:t xml:space="preserve">FL Proposal 11 in [3] outlines </w:t>
      </w:r>
      <w:r w:rsidR="0073377E" w:rsidRPr="00413FB5">
        <w:rPr>
          <w:rFonts w:cs="Times New Roman"/>
          <w:lang w:val="en-GB" w:eastAsia="zh-CN"/>
        </w:rPr>
        <w:t>distinct functions</w:t>
      </w:r>
      <w:r w:rsidRPr="00413FB5">
        <w:rPr>
          <w:rFonts w:cs="Times New Roman"/>
          <w:lang w:val="en-GB" w:eastAsia="zh-CN"/>
        </w:rPr>
        <w:t xml:space="preserve"> for ambient IoT devices in various states (ON, OFF, </w:t>
      </w:r>
      <w:r w:rsidRPr="00413FB5">
        <w:rPr>
          <w:rFonts w:cs="Times New Roman"/>
          <w:bCs/>
          <w:lang w:val="en-GB" w:eastAsia="zh-CN"/>
        </w:rPr>
        <w:t>and SLEEP):</w:t>
      </w:r>
    </w:p>
    <w:p w14:paraId="5D33B0C5" w14:textId="77777777" w:rsidR="00413FB5" w:rsidRPr="00413FB5" w:rsidRDefault="00413FB5" w:rsidP="0057296C">
      <w:pPr>
        <w:numPr>
          <w:ilvl w:val="0"/>
          <w:numId w:val="35"/>
        </w:numPr>
        <w:jc w:val="both"/>
        <w:rPr>
          <w:rFonts w:cs="Times New Roman"/>
          <w:bCs/>
          <w:lang w:val="en-GB" w:eastAsia="zh-CN"/>
        </w:rPr>
      </w:pPr>
      <w:r w:rsidRPr="00413FB5">
        <w:rPr>
          <w:rFonts w:cs="Times New Roman"/>
          <w:b/>
          <w:bCs/>
          <w:lang w:val="en-GB" w:eastAsia="zh-CN"/>
        </w:rPr>
        <w:t>OFF state</w:t>
      </w:r>
      <w:r w:rsidRPr="00413FB5">
        <w:rPr>
          <w:rFonts w:cs="Times New Roman"/>
          <w:bCs/>
          <w:lang w:val="en-GB" w:eastAsia="zh-CN"/>
        </w:rPr>
        <w:t>: The device's sole function is energy harvesting, allowing it to harvest energy 100% of the time for charging.</w:t>
      </w:r>
    </w:p>
    <w:p w14:paraId="23115421" w14:textId="77777777" w:rsidR="00413FB5" w:rsidRPr="00413FB5" w:rsidRDefault="00413FB5" w:rsidP="0057296C">
      <w:pPr>
        <w:numPr>
          <w:ilvl w:val="0"/>
          <w:numId w:val="35"/>
        </w:numPr>
        <w:jc w:val="both"/>
        <w:rPr>
          <w:rFonts w:cs="Times New Roman"/>
          <w:bCs/>
          <w:lang w:val="en-GB" w:eastAsia="zh-CN"/>
        </w:rPr>
      </w:pPr>
      <w:r w:rsidRPr="00413FB5">
        <w:rPr>
          <w:rFonts w:cs="Times New Roman"/>
          <w:b/>
          <w:bCs/>
          <w:lang w:val="en-GB" w:eastAsia="zh-CN"/>
        </w:rPr>
        <w:t>SLEEP state</w:t>
      </w:r>
      <w:r w:rsidRPr="00413FB5">
        <w:rPr>
          <w:rFonts w:cs="Times New Roman"/>
          <w:bCs/>
          <w:lang w:val="en-GB" w:eastAsia="zh-CN"/>
        </w:rPr>
        <w:t>: In addition to energy harvesting, the device maintains clock and memory functions, so power is consumed for both charging and these operations.</w:t>
      </w:r>
    </w:p>
    <w:p w14:paraId="6AD5324E" w14:textId="77777777" w:rsidR="00413FB5" w:rsidRPr="00413FB5" w:rsidRDefault="00413FB5" w:rsidP="0057296C">
      <w:pPr>
        <w:numPr>
          <w:ilvl w:val="0"/>
          <w:numId w:val="35"/>
        </w:numPr>
        <w:jc w:val="both"/>
        <w:rPr>
          <w:rFonts w:cs="Times New Roman"/>
          <w:bCs/>
          <w:lang w:val="en-GB" w:eastAsia="zh-CN"/>
        </w:rPr>
      </w:pPr>
      <w:r w:rsidRPr="00413FB5">
        <w:rPr>
          <w:rFonts w:cs="Times New Roman"/>
          <w:b/>
          <w:bCs/>
          <w:lang w:val="en-GB" w:eastAsia="zh-CN"/>
        </w:rPr>
        <w:t>ON state</w:t>
      </w:r>
      <w:r w:rsidRPr="00413FB5">
        <w:rPr>
          <w:rFonts w:cs="Times New Roman"/>
          <w:bCs/>
          <w:lang w:val="en-GB" w:eastAsia="zh-CN"/>
        </w:rPr>
        <w:t>: According to the proposal, no energy harvesting occurs during the ON state.</w:t>
      </w:r>
    </w:p>
    <w:p w14:paraId="618C4776" w14:textId="6171C1C0" w:rsidR="00BE752F" w:rsidRPr="00791A1F" w:rsidRDefault="00791A1F" w:rsidP="6F97E790">
      <w:pPr>
        <w:jc w:val="both"/>
        <w:rPr>
          <w:rFonts w:cs="Times New Roman"/>
          <w:lang w:eastAsia="zh-CN"/>
        </w:rPr>
      </w:pPr>
      <w:r w:rsidRPr="6F97E790">
        <w:rPr>
          <w:rFonts w:cs="Times New Roman"/>
          <w:lang w:eastAsia="zh-CN"/>
        </w:rPr>
        <w:t>Considering that a single antenna is used for both communication and RF energy harvesting</w:t>
      </w:r>
      <w:r w:rsidR="00BE752F" w:rsidRPr="6F97E790">
        <w:rPr>
          <w:rFonts w:cs="Times New Roman"/>
          <w:lang w:eastAsia="zh-CN"/>
        </w:rPr>
        <w:t xml:space="preserve">, </w:t>
      </w:r>
      <w:r w:rsidRPr="6F97E790">
        <w:rPr>
          <w:rFonts w:cs="Times New Roman"/>
          <w:lang w:eastAsia="zh-CN"/>
        </w:rPr>
        <w:t xml:space="preserve">as agreed in RAN1 meeting #117, it is not clear if energy harvesting can be performed with ambient RF signals in ON state when the device is performing transmission and reception.  </w:t>
      </w:r>
    </w:p>
    <w:p w14:paraId="343A52E2" w14:textId="45300700" w:rsidR="001305BC" w:rsidRPr="001305BC" w:rsidRDefault="001305BC" w:rsidP="001305BC">
      <w:pPr>
        <w:jc w:val="both"/>
        <w:rPr>
          <w:rFonts w:cs="Times New Roman"/>
          <w:b/>
          <w:lang w:val="en-GB" w:eastAsia="zh-CN"/>
        </w:rPr>
      </w:pPr>
      <w:r w:rsidRPr="001305BC">
        <w:rPr>
          <w:rFonts w:cs="Times New Roman"/>
          <w:b/>
          <w:bCs/>
          <w:lang w:val="en-GB" w:eastAsia="zh-CN"/>
        </w:rPr>
        <w:t>Observation 1</w:t>
      </w:r>
      <w:r w:rsidRPr="001305BC">
        <w:rPr>
          <w:rFonts w:cs="Times New Roman"/>
          <w:b/>
          <w:lang w:val="en-GB" w:eastAsia="zh-CN"/>
        </w:rPr>
        <w:t xml:space="preserve">: Energy harvesting from </w:t>
      </w:r>
      <w:r>
        <w:rPr>
          <w:rFonts w:cs="Times New Roman"/>
          <w:b/>
          <w:lang w:val="en-GB" w:eastAsia="zh-CN"/>
        </w:rPr>
        <w:t xml:space="preserve">RF sources </w:t>
      </w:r>
      <w:r w:rsidRPr="001305BC">
        <w:rPr>
          <w:rFonts w:cs="Times New Roman"/>
          <w:b/>
          <w:lang w:val="en-GB" w:eastAsia="zh-CN"/>
        </w:rPr>
        <w:t>may not be feasible during transmission or reception due to the single antenna being used for both communication and RF energy harvesting.</w:t>
      </w:r>
    </w:p>
    <w:p w14:paraId="36099422" w14:textId="77777777" w:rsidR="001305BC" w:rsidRPr="00791A1F" w:rsidRDefault="001305BC" w:rsidP="0057296C">
      <w:pPr>
        <w:jc w:val="both"/>
        <w:rPr>
          <w:rFonts w:cs="Times New Roman"/>
          <w:b/>
          <w:lang w:val="en-GB" w:eastAsia="zh-CN"/>
        </w:rPr>
      </w:pPr>
    </w:p>
    <w:p w14:paraId="05D7D561" w14:textId="70AAC730" w:rsidR="00561BFD" w:rsidRPr="00561BFD" w:rsidRDefault="00561BFD" w:rsidP="00561BFD">
      <w:pPr>
        <w:rPr>
          <w:rFonts w:cs="Times New Roman"/>
          <w:bCs/>
          <w:lang w:val="en-GB" w:eastAsia="zh-CN"/>
        </w:rPr>
      </w:pPr>
      <w:r w:rsidRPr="00561BFD">
        <w:rPr>
          <w:rFonts w:cs="Times New Roman"/>
          <w:bCs/>
          <w:lang w:val="en-GB" w:eastAsia="zh-CN"/>
        </w:rPr>
        <w:lastRenderedPageBreak/>
        <w:t>However, RF energy harvesting during the ON state could be performed using the received R2D signal</w:t>
      </w:r>
      <w:r w:rsidR="00DD601E">
        <w:rPr>
          <w:rFonts w:cs="Times New Roman"/>
          <w:bCs/>
          <w:lang w:val="en-GB" w:eastAsia="zh-CN"/>
        </w:rPr>
        <w:t>, similar to RFID systems [</w:t>
      </w:r>
      <w:r w:rsidR="0038001F">
        <w:rPr>
          <w:rFonts w:cs="Times New Roman"/>
          <w:bCs/>
          <w:lang w:val="en-GB" w:eastAsia="zh-CN"/>
        </w:rPr>
        <w:t>10</w:t>
      </w:r>
      <w:r w:rsidR="00DD601E">
        <w:rPr>
          <w:rFonts w:cs="Times New Roman"/>
          <w:bCs/>
          <w:lang w:val="en-GB" w:eastAsia="zh-CN"/>
        </w:rPr>
        <w:t>]</w:t>
      </w:r>
      <w:r w:rsidRPr="00561BFD">
        <w:rPr>
          <w:rFonts w:cs="Times New Roman"/>
          <w:bCs/>
          <w:lang w:val="en-GB" w:eastAsia="zh-CN"/>
        </w:rPr>
        <w:t>.</w:t>
      </w:r>
      <w:r w:rsidR="00EE1C52">
        <w:rPr>
          <w:rFonts w:cs="Times New Roman"/>
          <w:bCs/>
          <w:lang w:val="en-GB" w:eastAsia="zh-CN"/>
        </w:rPr>
        <w:t xml:space="preserve"> </w:t>
      </w:r>
      <w:r w:rsidRPr="00561BFD">
        <w:rPr>
          <w:rFonts w:cs="Times New Roman"/>
          <w:bCs/>
          <w:lang w:val="en-GB" w:eastAsia="zh-CN"/>
        </w:rPr>
        <w:t xml:space="preserve">To enable energy harvesting with R2D signals during the ON state, further considerations should be made regarding the modulation or encoding type used. For example, in RFID systems, </w:t>
      </w:r>
      <w:r w:rsidR="00EE1C52">
        <w:rPr>
          <w:rFonts w:cs="Times New Roman"/>
          <w:bCs/>
          <w:lang w:val="en-GB" w:eastAsia="zh-CN"/>
        </w:rPr>
        <w:t xml:space="preserve">modulations such as </w:t>
      </w:r>
      <w:r w:rsidRPr="00561BFD">
        <w:rPr>
          <w:rFonts w:cs="Times New Roman"/>
          <w:bCs/>
          <w:lang w:val="en-GB" w:eastAsia="zh-CN"/>
        </w:rPr>
        <w:t>Pulse Interval Encoding (PIE) is used</w:t>
      </w:r>
      <w:r w:rsidR="00EE1C52">
        <w:rPr>
          <w:rFonts w:cs="Times New Roman"/>
          <w:bCs/>
          <w:lang w:val="en-GB" w:eastAsia="zh-CN"/>
        </w:rPr>
        <w:t xml:space="preserve"> in the signal from the interrogator to the tag</w:t>
      </w:r>
      <w:r w:rsidRPr="00561BFD">
        <w:rPr>
          <w:rFonts w:cs="Times New Roman"/>
          <w:bCs/>
          <w:lang w:val="en-GB" w:eastAsia="zh-CN"/>
        </w:rPr>
        <w:t>, which can facilitate energy harvesting from R2D signals.</w:t>
      </w:r>
      <w:r w:rsidRPr="00561BFD">
        <w:rPr>
          <w:rFonts w:cs="Times New Roman"/>
          <w:bCs/>
          <w:vanish/>
          <w:lang w:val="en-GB" w:eastAsia="zh-CN"/>
        </w:rPr>
        <w:t>Top of Form</w:t>
      </w:r>
    </w:p>
    <w:p w14:paraId="44219699" w14:textId="77777777" w:rsidR="00561BFD" w:rsidRPr="00561BFD" w:rsidRDefault="00561BFD" w:rsidP="0063640D">
      <w:pPr>
        <w:jc w:val="both"/>
        <w:rPr>
          <w:rFonts w:cs="Times New Roman"/>
          <w:bCs/>
          <w:vanish/>
          <w:lang w:val="en-GB" w:eastAsia="zh-CN"/>
        </w:rPr>
      </w:pPr>
      <w:r w:rsidRPr="00561BFD">
        <w:rPr>
          <w:rFonts w:cs="Times New Roman"/>
          <w:bCs/>
          <w:vanish/>
          <w:lang w:val="en-GB" w:eastAsia="zh-CN"/>
        </w:rPr>
        <w:t>Bottom of Form</w:t>
      </w:r>
    </w:p>
    <w:p w14:paraId="57D042B3" w14:textId="088FDFF7" w:rsidR="00791A1F" w:rsidRPr="00F91F80" w:rsidRDefault="00791A1F" w:rsidP="0063640D">
      <w:pPr>
        <w:jc w:val="both"/>
        <w:rPr>
          <w:rFonts w:cs="Times New Roman"/>
          <w:b/>
          <w:lang w:val="en-GB" w:eastAsia="zh-CN"/>
        </w:rPr>
      </w:pPr>
      <w:r w:rsidRPr="00F91F80">
        <w:rPr>
          <w:rFonts w:cs="Times New Roman"/>
          <w:b/>
          <w:lang w:val="en-GB" w:eastAsia="zh-CN"/>
        </w:rPr>
        <w:t xml:space="preserve">Observation </w:t>
      </w:r>
      <w:r>
        <w:rPr>
          <w:rFonts w:cs="Times New Roman"/>
          <w:b/>
          <w:lang w:val="en-GB" w:eastAsia="zh-CN"/>
        </w:rPr>
        <w:t>2</w:t>
      </w:r>
      <w:r w:rsidRPr="00F91F80">
        <w:rPr>
          <w:rFonts w:cs="Times New Roman"/>
          <w:b/>
          <w:lang w:val="en-GB" w:eastAsia="zh-CN"/>
        </w:rPr>
        <w:t>:</w:t>
      </w:r>
      <w:r>
        <w:rPr>
          <w:rFonts w:cs="Times New Roman"/>
          <w:b/>
          <w:lang w:val="en-GB" w:eastAsia="zh-CN"/>
        </w:rPr>
        <w:t xml:space="preserve"> In RFID, the tags receive their operating energy from modulated data signals from the interrogators.</w:t>
      </w:r>
    </w:p>
    <w:p w14:paraId="46253F71" w14:textId="5EFA9342" w:rsidR="00791A1F" w:rsidRPr="00C928B4" w:rsidRDefault="00791A1F" w:rsidP="0063640D">
      <w:pPr>
        <w:jc w:val="both"/>
        <w:rPr>
          <w:rFonts w:cs="Times New Roman"/>
          <w:b/>
          <w:lang w:val="en-GB" w:eastAsia="zh-CN"/>
        </w:rPr>
      </w:pPr>
      <w:r w:rsidRPr="000A4CB0">
        <w:rPr>
          <w:rFonts w:cs="Times New Roman"/>
          <w:b/>
          <w:lang w:val="en-GB" w:eastAsia="zh-CN"/>
        </w:rPr>
        <w:t>Proposal</w:t>
      </w:r>
      <w:r>
        <w:rPr>
          <w:rFonts w:cs="Times New Roman"/>
          <w:b/>
          <w:lang w:val="en-GB" w:eastAsia="zh-CN"/>
        </w:rPr>
        <w:t xml:space="preserve"> 2</w:t>
      </w:r>
      <w:r w:rsidRPr="000A4CB0">
        <w:rPr>
          <w:rFonts w:cs="Times New Roman"/>
          <w:b/>
          <w:lang w:val="en-GB" w:eastAsia="zh-CN"/>
        </w:rPr>
        <w:t>: Study whether the device can harvest energy during the ON state</w:t>
      </w:r>
      <w:r>
        <w:rPr>
          <w:rFonts w:cs="Times New Roman"/>
          <w:b/>
          <w:lang w:val="en-GB" w:eastAsia="zh-CN"/>
        </w:rPr>
        <w:t xml:space="preserve"> for e.g., from R2D signals</w:t>
      </w:r>
      <w:r w:rsidRPr="000A4CB0">
        <w:rPr>
          <w:rFonts w:cs="Times New Roman"/>
          <w:b/>
          <w:lang w:val="en-GB" w:eastAsia="zh-CN"/>
        </w:rPr>
        <w:t>.</w:t>
      </w:r>
    </w:p>
    <w:p w14:paraId="5283D82F" w14:textId="4FF5C652" w:rsidR="00CF7150" w:rsidRDefault="00C928B4" w:rsidP="00CF7150">
      <w:pPr>
        <w:rPr>
          <w:rFonts w:cs="Times New Roman"/>
          <w:u w:val="single"/>
          <w:lang w:val="en-GB" w:eastAsia="zh-CN"/>
        </w:rPr>
      </w:pPr>
      <w:r>
        <w:rPr>
          <w:rFonts w:cs="Times New Roman"/>
          <w:u w:val="single"/>
          <w:lang w:val="en-GB" w:eastAsia="zh-CN"/>
        </w:rPr>
        <w:t>Relationship between s</w:t>
      </w:r>
      <w:r w:rsidRPr="00C628FF">
        <w:rPr>
          <w:rFonts w:cs="Times New Roman"/>
          <w:u w:val="single"/>
          <w:lang w:val="en-GB" w:eastAsia="zh-CN"/>
        </w:rPr>
        <w:t>ustainable operation time</w:t>
      </w:r>
      <w:r>
        <w:rPr>
          <w:rFonts w:cs="Times New Roman"/>
          <w:u w:val="single"/>
          <w:lang w:val="en-GB" w:eastAsia="zh-CN"/>
        </w:rPr>
        <w:t xml:space="preserve">, </w:t>
      </w:r>
      <w:r w:rsidR="00CF7150">
        <w:rPr>
          <w:rFonts w:cs="Times New Roman"/>
          <w:u w:val="single"/>
          <w:lang w:val="en-GB" w:eastAsia="zh-CN"/>
        </w:rPr>
        <w:t>e</w:t>
      </w:r>
      <w:r w:rsidR="001A13CE">
        <w:rPr>
          <w:rFonts w:cs="Times New Roman"/>
          <w:u w:val="single"/>
          <w:lang w:val="en-GB" w:eastAsia="zh-CN"/>
        </w:rPr>
        <w:t>nergy storage</w:t>
      </w:r>
      <w:r>
        <w:rPr>
          <w:rFonts w:cs="Times New Roman"/>
          <w:u w:val="single"/>
          <w:lang w:val="en-GB" w:eastAsia="zh-CN"/>
        </w:rPr>
        <w:t xml:space="preserve"> and </w:t>
      </w:r>
      <w:r w:rsidR="001A13CE">
        <w:rPr>
          <w:rFonts w:cs="Times New Roman"/>
          <w:u w:val="single"/>
          <w:lang w:val="en-GB" w:eastAsia="zh-CN"/>
        </w:rPr>
        <w:t>charging time</w:t>
      </w:r>
      <w:r w:rsidR="00D41FE6" w:rsidRPr="00C628FF">
        <w:rPr>
          <w:rFonts w:cs="Times New Roman"/>
          <w:u w:val="single"/>
          <w:lang w:val="en-GB" w:eastAsia="zh-CN"/>
        </w:rPr>
        <w:t>:</w:t>
      </w:r>
    </w:p>
    <w:p w14:paraId="4ABCB0D7" w14:textId="26553FC7" w:rsidR="0068297E" w:rsidRDefault="0068297E" w:rsidP="0068297E">
      <w:pPr>
        <w:jc w:val="both"/>
        <w:rPr>
          <w:rFonts w:cs="Times New Roman"/>
          <w:lang w:val="en-GB" w:eastAsia="zh-CN"/>
        </w:rPr>
      </w:pPr>
      <w:r>
        <w:rPr>
          <w:rFonts w:cs="Times New Roman"/>
          <w:lang w:val="en-GB" w:eastAsia="zh-CN"/>
        </w:rPr>
        <w:t xml:space="preserve">A </w:t>
      </w:r>
      <w:r w:rsidRPr="00A30353">
        <w:rPr>
          <w:rFonts w:cs="Times New Roman"/>
          <w:lang w:val="en-GB" w:eastAsia="zh-CN"/>
        </w:rPr>
        <w:t xml:space="preserve">sustainable operation time for a </w:t>
      </w:r>
      <w:r>
        <w:rPr>
          <w:rFonts w:cs="Times New Roman"/>
          <w:lang w:val="en-GB" w:eastAsia="zh-CN"/>
        </w:rPr>
        <w:t xml:space="preserve">procedure (e.g., inventory) can be </w:t>
      </w:r>
      <w:r w:rsidRPr="00A30353">
        <w:rPr>
          <w:rFonts w:cs="Times New Roman"/>
          <w:lang w:val="en-GB" w:eastAsia="zh-CN"/>
        </w:rPr>
        <w:t xml:space="preserve">defined as the duration during which the device can perform various functions (e.g., transmit, receive, </w:t>
      </w:r>
      <w:r w:rsidR="0073377E" w:rsidRPr="00A30353">
        <w:rPr>
          <w:rFonts w:cs="Times New Roman"/>
          <w:lang w:val="en-GB" w:eastAsia="zh-CN"/>
        </w:rPr>
        <w:t>monitor</w:t>
      </w:r>
      <w:r w:rsidR="0073377E">
        <w:rPr>
          <w:rFonts w:cs="Times New Roman"/>
          <w:lang w:val="en-GB" w:eastAsia="zh-CN"/>
        </w:rPr>
        <w:t xml:space="preserve"> </w:t>
      </w:r>
      <w:r>
        <w:rPr>
          <w:rFonts w:cs="Times New Roman"/>
          <w:lang w:val="en-GB" w:eastAsia="zh-CN"/>
        </w:rPr>
        <w:t>and synchronize</w:t>
      </w:r>
      <w:r w:rsidRPr="00A30353">
        <w:rPr>
          <w:rFonts w:cs="Times New Roman"/>
          <w:lang w:val="en-GB" w:eastAsia="zh-CN"/>
        </w:rPr>
        <w:t xml:space="preserve">, sleep) without </w:t>
      </w:r>
      <w:r>
        <w:rPr>
          <w:rFonts w:cs="Times New Roman"/>
          <w:lang w:val="en-GB" w:eastAsia="zh-CN"/>
        </w:rPr>
        <w:t xml:space="preserve">completely </w:t>
      </w:r>
      <w:r w:rsidRPr="00A30353">
        <w:rPr>
          <w:rFonts w:cs="Times New Roman"/>
          <w:lang w:val="en-GB" w:eastAsia="zh-CN"/>
        </w:rPr>
        <w:t xml:space="preserve">depleting its </w:t>
      </w:r>
      <w:r>
        <w:rPr>
          <w:rFonts w:cs="Times New Roman"/>
          <w:lang w:val="en-GB" w:eastAsia="zh-CN"/>
        </w:rPr>
        <w:t>energy or being forced to go to an OFF state</w:t>
      </w:r>
      <w:r w:rsidRPr="00A30353">
        <w:rPr>
          <w:rFonts w:cs="Times New Roman"/>
          <w:lang w:val="en-GB" w:eastAsia="zh-CN"/>
        </w:rPr>
        <w:t>.</w:t>
      </w:r>
      <w:r>
        <w:rPr>
          <w:rFonts w:cs="Times New Roman"/>
          <w:lang w:val="en-GB" w:eastAsia="zh-CN"/>
        </w:rPr>
        <w:t xml:space="preserve"> </w:t>
      </w:r>
    </w:p>
    <w:p w14:paraId="01CCEDC7" w14:textId="2F5D2C41" w:rsidR="0068297E" w:rsidRPr="0068297E" w:rsidRDefault="0068297E" w:rsidP="0068297E">
      <w:pPr>
        <w:jc w:val="both"/>
        <w:rPr>
          <w:rFonts w:cs="Times New Roman"/>
          <w:b/>
          <w:bCs/>
          <w:lang w:val="en-GB" w:eastAsia="zh-CN"/>
        </w:rPr>
      </w:pPr>
      <w:r w:rsidRPr="00C0564B">
        <w:rPr>
          <w:rFonts w:cs="Times New Roman"/>
          <w:b/>
          <w:bCs/>
          <w:lang w:val="en-GB" w:eastAsia="zh-CN"/>
        </w:rPr>
        <w:t xml:space="preserve">Observation 3: The sustainable device operation time is </w:t>
      </w:r>
      <w:r w:rsidRPr="00A30353">
        <w:rPr>
          <w:rFonts w:cs="Times New Roman"/>
          <w:b/>
          <w:bCs/>
          <w:lang w:val="en-GB" w:eastAsia="zh-CN"/>
        </w:rPr>
        <w:t xml:space="preserve">defined as the duration during which the device can perform </w:t>
      </w:r>
      <w:r>
        <w:rPr>
          <w:rFonts w:cs="Times New Roman"/>
          <w:b/>
          <w:bCs/>
          <w:lang w:val="en-GB" w:eastAsia="zh-CN"/>
        </w:rPr>
        <w:t>its</w:t>
      </w:r>
      <w:r w:rsidRPr="00A30353">
        <w:rPr>
          <w:rFonts w:cs="Times New Roman"/>
          <w:b/>
          <w:bCs/>
          <w:lang w:val="en-GB" w:eastAsia="zh-CN"/>
        </w:rPr>
        <w:t xml:space="preserve"> function</w:t>
      </w:r>
      <w:r>
        <w:rPr>
          <w:rFonts w:cs="Times New Roman"/>
          <w:b/>
          <w:bCs/>
          <w:lang w:val="en-GB" w:eastAsia="zh-CN"/>
        </w:rPr>
        <w:t>s - transmission</w:t>
      </w:r>
      <w:r w:rsidRPr="00A30353">
        <w:rPr>
          <w:rFonts w:cs="Times New Roman"/>
          <w:b/>
          <w:bCs/>
          <w:lang w:val="en-GB" w:eastAsia="zh-CN"/>
        </w:rPr>
        <w:t xml:space="preserve">, </w:t>
      </w:r>
      <w:r>
        <w:rPr>
          <w:rFonts w:cs="Times New Roman"/>
          <w:b/>
          <w:bCs/>
          <w:lang w:val="en-GB" w:eastAsia="zh-CN"/>
        </w:rPr>
        <w:t>reception</w:t>
      </w:r>
      <w:r w:rsidRPr="00A30353">
        <w:rPr>
          <w:rFonts w:cs="Times New Roman"/>
          <w:b/>
          <w:bCs/>
          <w:lang w:val="en-GB" w:eastAsia="zh-CN"/>
        </w:rPr>
        <w:t>, monitor</w:t>
      </w:r>
      <w:r>
        <w:rPr>
          <w:rFonts w:cs="Times New Roman"/>
          <w:b/>
          <w:bCs/>
          <w:lang w:val="en-GB" w:eastAsia="zh-CN"/>
        </w:rPr>
        <w:t>ing</w:t>
      </w:r>
      <w:r w:rsidRPr="00A30353">
        <w:rPr>
          <w:rFonts w:cs="Times New Roman"/>
          <w:b/>
          <w:bCs/>
          <w:lang w:val="en-GB" w:eastAsia="zh-CN"/>
        </w:rPr>
        <w:t xml:space="preserve">, </w:t>
      </w:r>
      <w:r>
        <w:rPr>
          <w:rFonts w:cs="Times New Roman"/>
          <w:b/>
          <w:bCs/>
          <w:lang w:val="en-GB" w:eastAsia="zh-CN"/>
        </w:rPr>
        <w:t>energy harvesting -</w:t>
      </w:r>
      <w:r w:rsidRPr="00A30353">
        <w:rPr>
          <w:rFonts w:cs="Times New Roman"/>
          <w:b/>
          <w:bCs/>
          <w:lang w:val="en-GB" w:eastAsia="zh-CN"/>
        </w:rPr>
        <w:t xml:space="preserve"> without </w:t>
      </w:r>
      <w:r>
        <w:rPr>
          <w:rFonts w:cs="Times New Roman"/>
          <w:b/>
          <w:bCs/>
          <w:lang w:val="en-GB" w:eastAsia="zh-CN"/>
        </w:rPr>
        <w:t xml:space="preserve">exhausting </w:t>
      </w:r>
      <w:r w:rsidRPr="00A30353">
        <w:rPr>
          <w:rFonts w:cs="Times New Roman"/>
          <w:b/>
          <w:bCs/>
          <w:lang w:val="en-GB" w:eastAsia="zh-CN"/>
        </w:rPr>
        <w:t xml:space="preserve">its </w:t>
      </w:r>
      <w:r w:rsidRPr="00C0564B">
        <w:rPr>
          <w:rFonts w:cs="Times New Roman"/>
          <w:b/>
          <w:bCs/>
          <w:lang w:val="en-GB" w:eastAsia="zh-CN"/>
        </w:rPr>
        <w:t>energy</w:t>
      </w:r>
      <w:r w:rsidRPr="00A30353">
        <w:rPr>
          <w:rFonts w:cs="Times New Roman"/>
          <w:b/>
          <w:bCs/>
          <w:lang w:val="en-GB" w:eastAsia="zh-CN"/>
        </w:rPr>
        <w:t>.</w:t>
      </w:r>
    </w:p>
    <w:p w14:paraId="02ADFC0C" w14:textId="15A2F50B" w:rsidR="00D10760" w:rsidRDefault="0068297E" w:rsidP="00CF7150">
      <w:pPr>
        <w:rPr>
          <w:lang w:val="en-GB" w:eastAsia="zh-CN"/>
        </w:rPr>
      </w:pPr>
      <w:r w:rsidRPr="0068297E">
        <w:rPr>
          <w:rFonts w:cs="Times New Roman"/>
          <w:lang w:val="en-GB" w:eastAsia="zh-CN"/>
        </w:rPr>
        <w:t>For the discussions presented here, we consider the following assumptions for an inventory procedure</w:t>
      </w:r>
      <w:r w:rsidR="006B0FD6">
        <w:rPr>
          <w:rFonts w:cs="Times New Roman"/>
          <w:lang w:val="en-GB" w:eastAsia="zh-CN"/>
        </w:rPr>
        <w:t xml:space="preserve">. </w:t>
      </w:r>
      <w:r w:rsidRPr="006B0FD6">
        <w:rPr>
          <w:rFonts w:cs="Times New Roman"/>
          <w:lang w:val="en-GB" w:eastAsia="zh-CN"/>
        </w:rPr>
        <w:t>An ambient IoT device</w:t>
      </w:r>
      <w:r w:rsidR="006B0FD6">
        <w:rPr>
          <w:rFonts w:cs="Times New Roman"/>
          <w:lang w:val="en-GB" w:eastAsia="zh-CN"/>
        </w:rPr>
        <w:t>,</w:t>
      </w:r>
      <w:r w:rsidRPr="006B0FD6">
        <w:rPr>
          <w:rFonts w:cs="Times New Roman"/>
          <w:lang w:val="en-GB" w:eastAsia="zh-CN"/>
        </w:rPr>
        <w:t xml:space="preserve"> </w:t>
      </w:r>
      <w:r w:rsidR="006B0FD6">
        <w:rPr>
          <w:rFonts w:cs="Times New Roman"/>
          <w:lang w:val="en-GB" w:eastAsia="zh-CN"/>
        </w:rPr>
        <w:t xml:space="preserve">before the inventory procedure, </w:t>
      </w:r>
      <w:r w:rsidRPr="006B0FD6">
        <w:rPr>
          <w:rFonts w:cs="Times New Roman"/>
          <w:lang w:val="en-GB" w:eastAsia="zh-CN"/>
        </w:rPr>
        <w:t xml:space="preserve">is in an OFF state with no initial </w:t>
      </w:r>
      <w:r w:rsidR="006B0FD6">
        <w:rPr>
          <w:rFonts w:cs="Times New Roman"/>
          <w:lang w:val="en-GB" w:eastAsia="zh-CN"/>
        </w:rPr>
        <w:t xml:space="preserve">energy </w:t>
      </w:r>
      <w:r w:rsidRPr="006B0FD6">
        <w:rPr>
          <w:rFonts w:cs="Times New Roman"/>
          <w:lang w:val="en-GB" w:eastAsia="zh-CN"/>
        </w:rPr>
        <w:t>in the capacitor.</w:t>
      </w:r>
      <w:r w:rsidR="00402CAE">
        <w:rPr>
          <w:lang w:val="en-GB" w:eastAsia="zh-CN"/>
        </w:rPr>
        <w:t xml:space="preserve"> </w:t>
      </w:r>
      <w:r w:rsidR="00F17DA8">
        <w:rPr>
          <w:lang w:val="en-GB" w:eastAsia="zh-CN"/>
        </w:rPr>
        <w:t xml:space="preserve">The device can operate in an inventory cycle based on the </w:t>
      </w:r>
      <w:r w:rsidR="00633679">
        <w:rPr>
          <w:lang w:val="en-GB" w:eastAsia="zh-CN"/>
        </w:rPr>
        <w:t xml:space="preserve">following power consumption </w:t>
      </w:r>
      <w:r w:rsidR="00F17DA8">
        <w:rPr>
          <w:lang w:val="en-GB" w:eastAsia="zh-CN"/>
        </w:rPr>
        <w:t xml:space="preserve">assumptions </w:t>
      </w:r>
      <w:r w:rsidR="00633679">
        <w:rPr>
          <w:lang w:val="en-GB" w:eastAsia="zh-CN"/>
        </w:rPr>
        <w:t>for different device operations:</w:t>
      </w:r>
    </w:p>
    <w:p w14:paraId="27661AD9" w14:textId="05263BDE" w:rsidR="00633679" w:rsidRPr="006E561B" w:rsidRDefault="00633679" w:rsidP="001E7B57">
      <w:pPr>
        <w:pStyle w:val="Caption"/>
        <w:keepNext/>
        <w:spacing w:after="0"/>
        <w:rPr>
          <w:sz w:val="20"/>
          <w:szCs w:val="20"/>
        </w:rPr>
      </w:pPr>
      <w:r w:rsidRPr="006E561B">
        <w:rPr>
          <w:sz w:val="20"/>
          <w:szCs w:val="20"/>
        </w:rPr>
        <w:t xml:space="preserve">Table </w:t>
      </w:r>
      <w:r>
        <w:rPr>
          <w:sz w:val="20"/>
          <w:szCs w:val="20"/>
        </w:rPr>
        <w:t>1</w:t>
      </w:r>
      <w:r w:rsidRPr="006E561B">
        <w:rPr>
          <w:sz w:val="20"/>
          <w:szCs w:val="20"/>
        </w:rPr>
        <w:t>: Example operation power and percentage of time for different operations</w:t>
      </w:r>
    </w:p>
    <w:tbl>
      <w:tblPr>
        <w:tblStyle w:val="TableGrid"/>
        <w:tblW w:w="0" w:type="auto"/>
        <w:jc w:val="center"/>
        <w:tblLook w:val="04A0" w:firstRow="1" w:lastRow="0" w:firstColumn="1" w:lastColumn="0" w:noHBand="0" w:noVBand="1"/>
      </w:tblPr>
      <w:tblGrid>
        <w:gridCol w:w="3646"/>
        <w:gridCol w:w="3104"/>
        <w:gridCol w:w="2235"/>
      </w:tblGrid>
      <w:tr w:rsidR="00633679" w14:paraId="02C04A64" w14:textId="77777777" w:rsidTr="007514FB">
        <w:trPr>
          <w:jc w:val="center"/>
        </w:trPr>
        <w:tc>
          <w:tcPr>
            <w:tcW w:w="3646" w:type="dxa"/>
          </w:tcPr>
          <w:p w14:paraId="1320AB82" w14:textId="4B7C4657" w:rsidR="00633679" w:rsidRPr="006E561B" w:rsidRDefault="00633679" w:rsidP="0057046D">
            <w:pPr>
              <w:rPr>
                <w:rFonts w:cs="Times New Roman"/>
                <w:b/>
                <w:bCs/>
                <w:lang w:val="en-GB" w:eastAsia="zh-CN"/>
              </w:rPr>
            </w:pPr>
            <w:r w:rsidRPr="006E561B">
              <w:rPr>
                <w:rFonts w:cs="Times New Roman"/>
                <w:b/>
                <w:bCs/>
                <w:lang w:val="en-GB" w:eastAsia="zh-CN"/>
              </w:rPr>
              <w:t>Operation</w:t>
            </w:r>
          </w:p>
        </w:tc>
        <w:tc>
          <w:tcPr>
            <w:tcW w:w="3104" w:type="dxa"/>
          </w:tcPr>
          <w:p w14:paraId="6760684D" w14:textId="199E0B73" w:rsidR="00633679" w:rsidRPr="006E561B" w:rsidRDefault="00633679" w:rsidP="0057046D">
            <w:pPr>
              <w:rPr>
                <w:rFonts w:cs="Times New Roman"/>
                <w:b/>
                <w:bCs/>
                <w:lang w:val="en-GB" w:eastAsia="zh-CN"/>
              </w:rPr>
            </w:pPr>
            <w:r w:rsidRPr="006E561B">
              <w:rPr>
                <w:rFonts w:cs="Times New Roman"/>
                <w:b/>
                <w:bCs/>
                <w:lang w:val="en-GB" w:eastAsia="zh-CN"/>
              </w:rPr>
              <w:t xml:space="preserve">% of time per </w:t>
            </w:r>
            <w:r>
              <w:rPr>
                <w:rFonts w:cs="Times New Roman"/>
                <w:b/>
                <w:bCs/>
                <w:lang w:val="en-GB" w:eastAsia="zh-CN"/>
              </w:rPr>
              <w:t>inventory cycle</w:t>
            </w:r>
          </w:p>
        </w:tc>
        <w:tc>
          <w:tcPr>
            <w:tcW w:w="2235" w:type="dxa"/>
          </w:tcPr>
          <w:p w14:paraId="788E3626" w14:textId="77777777" w:rsidR="00633679" w:rsidRPr="006E561B" w:rsidRDefault="00633679" w:rsidP="0057046D">
            <w:pPr>
              <w:rPr>
                <w:rFonts w:cs="Times New Roman"/>
                <w:b/>
                <w:bCs/>
                <w:lang w:val="en-GB" w:eastAsia="zh-CN"/>
              </w:rPr>
            </w:pPr>
            <w:r>
              <w:rPr>
                <w:rFonts w:cs="Times New Roman"/>
                <w:b/>
                <w:bCs/>
                <w:lang w:val="en-GB" w:eastAsia="zh-CN"/>
              </w:rPr>
              <w:t>Power consumption</w:t>
            </w:r>
          </w:p>
        </w:tc>
      </w:tr>
      <w:tr w:rsidR="00633679" w14:paraId="0319CDF5" w14:textId="77777777" w:rsidTr="007514FB">
        <w:trPr>
          <w:jc w:val="center"/>
        </w:trPr>
        <w:tc>
          <w:tcPr>
            <w:tcW w:w="3646" w:type="dxa"/>
          </w:tcPr>
          <w:p w14:paraId="25F2981A" w14:textId="1E265BD4" w:rsidR="00633679" w:rsidRDefault="00633679" w:rsidP="0057046D">
            <w:pPr>
              <w:rPr>
                <w:rFonts w:cs="Times New Roman"/>
                <w:lang w:val="en-GB" w:eastAsia="zh-CN"/>
              </w:rPr>
            </w:pPr>
            <w:r>
              <w:rPr>
                <w:rFonts w:cs="Times New Roman"/>
                <w:lang w:val="en-GB" w:eastAsia="zh-CN"/>
              </w:rPr>
              <w:t>Transmission</w:t>
            </w:r>
          </w:p>
        </w:tc>
        <w:tc>
          <w:tcPr>
            <w:tcW w:w="3104" w:type="dxa"/>
          </w:tcPr>
          <w:p w14:paraId="66C1D2A5" w14:textId="77777777" w:rsidR="00633679" w:rsidRDefault="00633679" w:rsidP="0057046D">
            <w:pPr>
              <w:rPr>
                <w:rFonts w:cs="Times New Roman"/>
                <w:lang w:val="en-GB" w:eastAsia="zh-CN"/>
              </w:rPr>
            </w:pPr>
            <w:r>
              <w:rPr>
                <w:rFonts w:cs="Times New Roman"/>
                <w:lang w:val="en-GB" w:eastAsia="zh-CN"/>
              </w:rPr>
              <w:t>1%</w:t>
            </w:r>
          </w:p>
        </w:tc>
        <w:tc>
          <w:tcPr>
            <w:tcW w:w="2235" w:type="dxa"/>
          </w:tcPr>
          <w:p w14:paraId="34BAF370" w14:textId="77777777" w:rsidR="00633679" w:rsidRDefault="00633679" w:rsidP="0057046D">
            <w:pPr>
              <w:rPr>
                <w:rFonts w:cs="Times New Roman"/>
                <w:lang w:val="en-GB" w:eastAsia="zh-CN"/>
              </w:rPr>
            </w:pPr>
            <w:r w:rsidRPr="00C628FF">
              <w:rPr>
                <w:rFonts w:cs="Times New Roman"/>
                <w:lang w:val="en-GB" w:eastAsia="zh-CN"/>
              </w:rPr>
              <w:t>1</w:t>
            </w:r>
            <w:r>
              <w:rPr>
                <w:rFonts w:cs="Times New Roman"/>
                <w:lang w:val="en-GB" w:eastAsia="zh-CN"/>
              </w:rPr>
              <w:t>00</w:t>
            </w:r>
            <w:r w:rsidRPr="00C628FF">
              <w:rPr>
                <w:rFonts w:cs="Times New Roman"/>
                <w:lang w:val="en-GB" w:eastAsia="zh-CN"/>
              </w:rPr>
              <w:t xml:space="preserve"> µW</w:t>
            </w:r>
          </w:p>
        </w:tc>
      </w:tr>
      <w:tr w:rsidR="00633679" w14:paraId="2E0E276C" w14:textId="77777777" w:rsidTr="007514FB">
        <w:trPr>
          <w:jc w:val="center"/>
        </w:trPr>
        <w:tc>
          <w:tcPr>
            <w:tcW w:w="3646" w:type="dxa"/>
          </w:tcPr>
          <w:p w14:paraId="0FFEE14F" w14:textId="409D9EF2" w:rsidR="00633679" w:rsidRDefault="00633679" w:rsidP="0057046D">
            <w:pPr>
              <w:rPr>
                <w:rFonts w:cs="Times New Roman"/>
                <w:lang w:val="en-GB" w:eastAsia="zh-CN"/>
              </w:rPr>
            </w:pPr>
            <w:r>
              <w:rPr>
                <w:rFonts w:cs="Times New Roman"/>
                <w:lang w:val="en-GB" w:eastAsia="zh-CN"/>
              </w:rPr>
              <w:t>Reception</w:t>
            </w:r>
            <w:r w:rsidR="00791A1F">
              <w:rPr>
                <w:rFonts w:cs="Times New Roman"/>
                <w:lang w:val="en-GB" w:eastAsia="zh-CN"/>
              </w:rPr>
              <w:t xml:space="preserve"> </w:t>
            </w:r>
          </w:p>
        </w:tc>
        <w:tc>
          <w:tcPr>
            <w:tcW w:w="3104" w:type="dxa"/>
          </w:tcPr>
          <w:p w14:paraId="40165B1C" w14:textId="77777777" w:rsidR="00633679" w:rsidRDefault="00633679" w:rsidP="0057046D">
            <w:pPr>
              <w:rPr>
                <w:rFonts w:cs="Times New Roman"/>
                <w:lang w:val="en-GB" w:eastAsia="zh-CN"/>
              </w:rPr>
            </w:pPr>
            <w:r>
              <w:rPr>
                <w:rFonts w:cs="Times New Roman"/>
                <w:lang w:val="en-GB" w:eastAsia="zh-CN"/>
              </w:rPr>
              <w:t>2%</w:t>
            </w:r>
          </w:p>
        </w:tc>
        <w:tc>
          <w:tcPr>
            <w:tcW w:w="2235" w:type="dxa"/>
          </w:tcPr>
          <w:p w14:paraId="34B20F9F" w14:textId="77777777" w:rsidR="00633679" w:rsidRDefault="00633679" w:rsidP="0057046D">
            <w:pPr>
              <w:rPr>
                <w:rFonts w:cs="Times New Roman"/>
                <w:lang w:val="en-GB" w:eastAsia="zh-CN"/>
              </w:rPr>
            </w:pPr>
            <w:r>
              <w:rPr>
                <w:rFonts w:cs="Times New Roman"/>
                <w:lang w:val="en-GB" w:eastAsia="zh-CN"/>
              </w:rPr>
              <w:t xml:space="preserve">25 </w:t>
            </w:r>
            <w:r w:rsidRPr="00C628FF">
              <w:rPr>
                <w:rFonts w:cs="Times New Roman"/>
                <w:lang w:val="en-GB" w:eastAsia="zh-CN"/>
              </w:rPr>
              <w:t>µW</w:t>
            </w:r>
          </w:p>
        </w:tc>
      </w:tr>
      <w:tr w:rsidR="00633679" w14:paraId="14677115" w14:textId="77777777" w:rsidTr="007514FB">
        <w:trPr>
          <w:jc w:val="center"/>
        </w:trPr>
        <w:tc>
          <w:tcPr>
            <w:tcW w:w="3646" w:type="dxa"/>
          </w:tcPr>
          <w:p w14:paraId="700B19D9" w14:textId="79E775F7" w:rsidR="00633679" w:rsidRDefault="00D654C9" w:rsidP="0057046D">
            <w:pPr>
              <w:rPr>
                <w:rFonts w:cs="Times New Roman"/>
                <w:lang w:val="en-GB" w:eastAsia="zh-CN"/>
              </w:rPr>
            </w:pPr>
            <w:r>
              <w:rPr>
                <w:rFonts w:cs="Times New Roman"/>
                <w:lang w:val="en-GB" w:eastAsia="zh-CN"/>
              </w:rPr>
              <w:t>Preamble m</w:t>
            </w:r>
            <w:r w:rsidR="00633679">
              <w:rPr>
                <w:rFonts w:cs="Times New Roman"/>
                <w:lang w:val="en-GB" w:eastAsia="zh-CN"/>
              </w:rPr>
              <w:t>onitoring</w:t>
            </w:r>
            <w:r w:rsidR="00791A1F">
              <w:rPr>
                <w:rFonts w:cs="Times New Roman"/>
                <w:lang w:val="en-GB" w:eastAsia="zh-CN"/>
              </w:rPr>
              <w:t xml:space="preserve"> </w:t>
            </w:r>
          </w:p>
        </w:tc>
        <w:tc>
          <w:tcPr>
            <w:tcW w:w="3104" w:type="dxa"/>
          </w:tcPr>
          <w:p w14:paraId="74EB7BD6" w14:textId="77777777" w:rsidR="00633679" w:rsidRDefault="00633679" w:rsidP="0057046D">
            <w:pPr>
              <w:rPr>
                <w:rFonts w:cs="Times New Roman"/>
                <w:lang w:val="en-GB" w:eastAsia="zh-CN"/>
              </w:rPr>
            </w:pPr>
            <w:r>
              <w:rPr>
                <w:rFonts w:cs="Times New Roman"/>
                <w:lang w:val="en-GB" w:eastAsia="zh-CN"/>
              </w:rPr>
              <w:t>10%</w:t>
            </w:r>
          </w:p>
        </w:tc>
        <w:tc>
          <w:tcPr>
            <w:tcW w:w="2235" w:type="dxa"/>
          </w:tcPr>
          <w:p w14:paraId="08FAB110" w14:textId="77777777" w:rsidR="00633679" w:rsidRDefault="00633679" w:rsidP="0057046D">
            <w:pPr>
              <w:rPr>
                <w:rFonts w:cs="Times New Roman"/>
                <w:lang w:val="en-GB" w:eastAsia="zh-CN"/>
              </w:rPr>
            </w:pPr>
            <w:r>
              <w:rPr>
                <w:rFonts w:cs="Times New Roman"/>
                <w:lang w:val="en-GB" w:eastAsia="zh-CN"/>
              </w:rPr>
              <w:t xml:space="preserve">1 </w:t>
            </w:r>
            <w:r w:rsidRPr="00C628FF">
              <w:rPr>
                <w:rFonts w:cs="Times New Roman"/>
                <w:lang w:val="en-GB" w:eastAsia="zh-CN"/>
              </w:rPr>
              <w:t>µW</w:t>
            </w:r>
          </w:p>
        </w:tc>
      </w:tr>
      <w:tr w:rsidR="007514FB" w14:paraId="1BC5901C" w14:textId="77777777" w:rsidTr="007514FB">
        <w:trPr>
          <w:jc w:val="center"/>
        </w:trPr>
        <w:tc>
          <w:tcPr>
            <w:tcW w:w="3646" w:type="dxa"/>
          </w:tcPr>
          <w:p w14:paraId="67EC8212" w14:textId="3FA56C95" w:rsidR="007514FB" w:rsidRDefault="008F02A5" w:rsidP="007514FB">
            <w:pPr>
              <w:rPr>
                <w:rFonts w:cs="Times New Roman"/>
                <w:lang w:val="en-GB" w:eastAsia="zh-CN"/>
              </w:rPr>
            </w:pPr>
            <w:r>
              <w:rPr>
                <w:rFonts w:cs="Times New Roman"/>
                <w:lang w:val="en-GB" w:eastAsia="zh-CN"/>
              </w:rPr>
              <w:t>C</w:t>
            </w:r>
            <w:r w:rsidR="005546DF">
              <w:rPr>
                <w:rFonts w:cs="Times New Roman"/>
                <w:lang w:val="en-GB" w:eastAsia="zh-CN"/>
              </w:rPr>
              <w:t xml:space="preserve">lock, memory </w:t>
            </w:r>
            <w:r>
              <w:rPr>
                <w:rFonts w:cs="Times New Roman"/>
                <w:lang w:val="en-GB" w:eastAsia="zh-CN"/>
              </w:rPr>
              <w:t>m</w:t>
            </w:r>
            <w:r w:rsidR="008811A4">
              <w:rPr>
                <w:rFonts w:cs="Times New Roman"/>
                <w:lang w:val="en-GB" w:eastAsia="zh-CN"/>
              </w:rPr>
              <w:t xml:space="preserve">aintenance </w:t>
            </w:r>
          </w:p>
        </w:tc>
        <w:tc>
          <w:tcPr>
            <w:tcW w:w="3104" w:type="dxa"/>
          </w:tcPr>
          <w:p w14:paraId="7746DDAD" w14:textId="104CCE51" w:rsidR="007514FB" w:rsidRDefault="007514FB" w:rsidP="007514FB">
            <w:pPr>
              <w:rPr>
                <w:rFonts w:cs="Times New Roman"/>
                <w:lang w:val="en-GB" w:eastAsia="zh-CN"/>
              </w:rPr>
            </w:pPr>
            <w:r>
              <w:rPr>
                <w:rFonts w:cs="Times New Roman"/>
                <w:lang w:val="en-GB" w:eastAsia="zh-CN"/>
              </w:rPr>
              <w:t>87%</w:t>
            </w:r>
            <w:r w:rsidR="008F02A5">
              <w:rPr>
                <w:rFonts w:cs="Times New Roman"/>
                <w:lang w:val="en-GB" w:eastAsia="zh-CN"/>
              </w:rPr>
              <w:t xml:space="preserve"> </w:t>
            </w:r>
          </w:p>
        </w:tc>
        <w:tc>
          <w:tcPr>
            <w:tcW w:w="2235" w:type="dxa"/>
          </w:tcPr>
          <w:p w14:paraId="74B340B0" w14:textId="3C724253" w:rsidR="007514FB" w:rsidRDefault="007514FB" w:rsidP="007514FB">
            <w:pPr>
              <w:rPr>
                <w:rFonts w:cs="Times New Roman"/>
                <w:lang w:val="en-GB" w:eastAsia="zh-CN"/>
              </w:rPr>
            </w:pPr>
            <w:r>
              <w:rPr>
                <w:rFonts w:cs="Times New Roman"/>
                <w:lang w:val="en-GB" w:eastAsia="zh-CN"/>
              </w:rPr>
              <w:t xml:space="preserve">0.1 </w:t>
            </w:r>
            <w:r w:rsidRPr="00C628FF">
              <w:rPr>
                <w:rFonts w:cs="Times New Roman"/>
                <w:lang w:val="en-GB" w:eastAsia="zh-CN"/>
              </w:rPr>
              <w:t>µW</w:t>
            </w:r>
          </w:p>
        </w:tc>
      </w:tr>
      <w:tr w:rsidR="005C27A5" w14:paraId="390BE4CC" w14:textId="77777777" w:rsidTr="007514FB">
        <w:trPr>
          <w:jc w:val="center"/>
        </w:trPr>
        <w:tc>
          <w:tcPr>
            <w:tcW w:w="3646" w:type="dxa"/>
          </w:tcPr>
          <w:p w14:paraId="0CAC155C" w14:textId="05A93367" w:rsidR="005C27A5" w:rsidRDefault="005C27A5" w:rsidP="007514FB">
            <w:pPr>
              <w:rPr>
                <w:rFonts w:cs="Times New Roman"/>
                <w:lang w:val="en-GB" w:eastAsia="zh-CN"/>
              </w:rPr>
            </w:pPr>
            <w:r>
              <w:rPr>
                <w:rFonts w:cs="Times New Roman"/>
                <w:lang w:val="en-GB" w:eastAsia="zh-CN"/>
              </w:rPr>
              <w:t>Energy Harvesting</w:t>
            </w:r>
          </w:p>
        </w:tc>
        <w:tc>
          <w:tcPr>
            <w:tcW w:w="3104" w:type="dxa"/>
          </w:tcPr>
          <w:p w14:paraId="40BC0FF6" w14:textId="54125A76" w:rsidR="005C27A5" w:rsidRDefault="00DD7437" w:rsidP="007514FB">
            <w:pPr>
              <w:rPr>
                <w:rFonts w:cs="Times New Roman"/>
                <w:lang w:val="en-GB" w:eastAsia="zh-CN"/>
              </w:rPr>
            </w:pPr>
            <w:r>
              <w:rPr>
                <w:rFonts w:cs="Times New Roman"/>
                <w:lang w:val="en-GB" w:eastAsia="zh-CN"/>
              </w:rPr>
              <w:t>8</w:t>
            </w:r>
            <w:r w:rsidR="007A6F4F">
              <w:rPr>
                <w:rFonts w:cs="Times New Roman"/>
                <w:lang w:val="en-GB" w:eastAsia="zh-CN"/>
              </w:rPr>
              <w:t>7</w:t>
            </w:r>
            <w:r>
              <w:rPr>
                <w:rFonts w:cs="Times New Roman"/>
                <w:lang w:val="en-GB" w:eastAsia="zh-CN"/>
              </w:rPr>
              <w:t>%</w:t>
            </w:r>
          </w:p>
        </w:tc>
        <w:tc>
          <w:tcPr>
            <w:tcW w:w="2235" w:type="dxa"/>
          </w:tcPr>
          <w:p w14:paraId="09BD2A49" w14:textId="07F0DD0B" w:rsidR="005C27A5" w:rsidRDefault="00DD7437" w:rsidP="007514FB">
            <w:pPr>
              <w:rPr>
                <w:rFonts w:cs="Times New Roman"/>
                <w:lang w:val="en-GB" w:eastAsia="zh-CN"/>
              </w:rPr>
            </w:pPr>
            <w:r>
              <w:rPr>
                <w:rFonts w:cs="Times New Roman"/>
                <w:lang w:val="en-GB" w:eastAsia="zh-CN"/>
              </w:rPr>
              <w:t>-</w:t>
            </w:r>
          </w:p>
        </w:tc>
      </w:tr>
    </w:tbl>
    <w:p w14:paraId="32474A87" w14:textId="77777777" w:rsidR="00F17DA8" w:rsidRDefault="00F17DA8" w:rsidP="00D41FE6">
      <w:pPr>
        <w:jc w:val="both"/>
        <w:rPr>
          <w:lang w:val="en-GB" w:eastAsia="zh-CN"/>
        </w:rPr>
      </w:pPr>
    </w:p>
    <w:p w14:paraId="2059A76B" w14:textId="28391BCD" w:rsidR="00C57DFB" w:rsidRPr="00402CAE" w:rsidRDefault="00D308D2" w:rsidP="00664041">
      <w:pPr>
        <w:jc w:val="both"/>
        <w:rPr>
          <w:lang w:val="en-GB" w:eastAsia="zh-CN"/>
        </w:rPr>
      </w:pPr>
      <w:r w:rsidRPr="00D308D2">
        <w:rPr>
          <w:lang w:val="en-GB" w:eastAsia="zh-CN"/>
        </w:rPr>
        <w:t xml:space="preserve">Based on Table 1, the device performs several functions during the ON state, including transmission, reception, preamble monitoring, and maintenance of clock and memory. In the SLEEP state, the device focuses on energy harvesting while also maintaining clock and memory functions. We assume that </w:t>
      </w:r>
      <w:r w:rsidR="00C07B2E">
        <w:rPr>
          <w:lang w:val="en-GB" w:eastAsia="zh-CN"/>
        </w:rPr>
        <w:t xml:space="preserve">the device can perform energy harvesting simultaneously while maintain </w:t>
      </w:r>
      <w:r w:rsidRPr="00D308D2">
        <w:rPr>
          <w:lang w:val="en-GB" w:eastAsia="zh-CN"/>
        </w:rPr>
        <w:t>clock and memory.</w:t>
      </w:r>
      <w:r w:rsidR="00402CAE">
        <w:rPr>
          <w:lang w:val="en-GB" w:eastAsia="zh-CN"/>
        </w:rPr>
        <w:t xml:space="preserve"> </w:t>
      </w:r>
      <w:r w:rsidR="00C57DFB">
        <w:rPr>
          <w:lang w:val="en-GB" w:eastAsia="zh-CN"/>
        </w:rPr>
        <w:t xml:space="preserve">The total inventory duration </w:t>
      </w:r>
      <w:r w:rsidR="00C57DFB">
        <w:rPr>
          <w:rFonts w:cs="Times New Roman"/>
          <w:lang w:val="en-GB" w:eastAsia="zh-CN"/>
        </w:rPr>
        <w:t xml:space="preserve">for the inventory procedure is assumed to be </w:t>
      </w:r>
      <w:r w:rsidR="00E63466">
        <w:rPr>
          <w:rFonts w:cs="Times New Roman"/>
          <w:lang w:val="en-GB" w:eastAsia="zh-CN"/>
        </w:rPr>
        <w:t>0.5, 1, 2, 4 and 8</w:t>
      </w:r>
      <w:r w:rsidR="00C57DFB">
        <w:rPr>
          <w:rFonts w:cs="Times New Roman"/>
          <w:lang w:val="en-GB" w:eastAsia="zh-CN"/>
        </w:rPr>
        <w:t xml:space="preserve"> </w:t>
      </w:r>
      <w:r w:rsidR="00E63466">
        <w:rPr>
          <w:rFonts w:cs="Times New Roman"/>
          <w:lang w:val="en-GB" w:eastAsia="zh-CN"/>
        </w:rPr>
        <w:t>seconds.</w:t>
      </w:r>
    </w:p>
    <w:p w14:paraId="51D3C4DC" w14:textId="535B575F" w:rsidR="00C57DFB" w:rsidRDefault="00645B0B" w:rsidP="00371621">
      <w:pPr>
        <w:jc w:val="both"/>
        <w:rPr>
          <w:rFonts w:cs="Times New Roman"/>
          <w:lang w:val="en-GB" w:eastAsia="zh-CN"/>
        </w:rPr>
      </w:pPr>
      <w:r w:rsidRPr="00645B0B">
        <w:rPr>
          <w:lang w:val="en-GB" w:eastAsia="zh-CN"/>
        </w:rPr>
        <w:t>Capacitors are a viable energy storage option for ambient IoT devices due to their rapid charge and discharge times, as well as their unlimited charge and discharge cycles [</w:t>
      </w:r>
      <w:r>
        <w:rPr>
          <w:lang w:val="en-GB" w:eastAsia="zh-CN"/>
        </w:rPr>
        <w:t>11</w:t>
      </w:r>
      <w:r w:rsidRPr="00645B0B">
        <w:rPr>
          <w:lang w:val="en-GB" w:eastAsia="zh-CN"/>
        </w:rPr>
        <w:t>]. The capacity of the energy storage system directly affects the device's sustainable operation time. Therefore, it is essential to define a sustainable operation time for various procedures to determine the necessary energy storage for the device.</w:t>
      </w:r>
      <w:r w:rsidR="00402CAE">
        <w:rPr>
          <w:lang w:val="en-GB" w:eastAsia="zh-CN"/>
        </w:rPr>
        <w:t xml:space="preserve"> </w:t>
      </w:r>
      <w:r w:rsidR="00E51514">
        <w:rPr>
          <w:rFonts w:cs="Times New Roman"/>
          <w:lang w:val="en-GB" w:eastAsia="zh-CN"/>
        </w:rPr>
        <w:t xml:space="preserve">In </w:t>
      </w:r>
      <w:r>
        <w:rPr>
          <w:rFonts w:cs="Times New Roman"/>
          <w:lang w:val="en-GB" w:eastAsia="zh-CN"/>
        </w:rPr>
        <w:t>T</w:t>
      </w:r>
      <w:r w:rsidR="00E51514">
        <w:rPr>
          <w:rFonts w:cs="Times New Roman"/>
          <w:lang w:val="en-GB" w:eastAsia="zh-CN"/>
        </w:rPr>
        <w:t xml:space="preserve">able 2, </w:t>
      </w:r>
      <w:r w:rsidR="00770116">
        <w:rPr>
          <w:rFonts w:cs="Times New Roman"/>
          <w:lang w:val="en-GB" w:eastAsia="zh-CN"/>
        </w:rPr>
        <w:t>based on the assumptions presented, we investigate the energy storage requirements for a device to sustain the inventory duration.</w:t>
      </w:r>
    </w:p>
    <w:p w14:paraId="789571AC" w14:textId="77777777" w:rsidR="001E7B57" w:rsidRPr="00402CAE" w:rsidRDefault="001E7B57" w:rsidP="00371621">
      <w:pPr>
        <w:jc w:val="both"/>
        <w:rPr>
          <w:lang w:val="en-GB" w:eastAsia="zh-CN"/>
        </w:rPr>
      </w:pPr>
    </w:p>
    <w:p w14:paraId="7F598205" w14:textId="0E860475" w:rsidR="00C54614" w:rsidRPr="006E561B" w:rsidRDefault="00C54614" w:rsidP="001E7B57">
      <w:pPr>
        <w:pStyle w:val="Caption"/>
        <w:keepNext/>
        <w:spacing w:after="0"/>
        <w:rPr>
          <w:sz w:val="20"/>
          <w:szCs w:val="20"/>
        </w:rPr>
      </w:pPr>
      <w:r w:rsidRPr="006E561B">
        <w:rPr>
          <w:sz w:val="20"/>
          <w:szCs w:val="20"/>
        </w:rPr>
        <w:lastRenderedPageBreak/>
        <w:t xml:space="preserve">Table </w:t>
      </w:r>
      <w:r w:rsidR="00770116">
        <w:rPr>
          <w:sz w:val="20"/>
          <w:szCs w:val="20"/>
        </w:rPr>
        <w:t>2</w:t>
      </w:r>
      <w:r w:rsidRPr="006E561B">
        <w:rPr>
          <w:sz w:val="20"/>
          <w:szCs w:val="20"/>
        </w:rPr>
        <w:t xml:space="preserve">: </w:t>
      </w:r>
      <w:r>
        <w:rPr>
          <w:sz w:val="20"/>
          <w:szCs w:val="20"/>
        </w:rPr>
        <w:t>Energy storage requirement for different inventory durations</w:t>
      </w:r>
    </w:p>
    <w:tbl>
      <w:tblPr>
        <w:tblStyle w:val="TableGrid"/>
        <w:tblW w:w="9175" w:type="dxa"/>
        <w:jc w:val="center"/>
        <w:tblLook w:val="04A0" w:firstRow="1" w:lastRow="0" w:firstColumn="1" w:lastColumn="0" w:noHBand="0" w:noVBand="1"/>
      </w:tblPr>
      <w:tblGrid>
        <w:gridCol w:w="1435"/>
        <w:gridCol w:w="2070"/>
        <w:gridCol w:w="2610"/>
        <w:gridCol w:w="3060"/>
      </w:tblGrid>
      <w:tr w:rsidR="006C41FE" w:rsidRPr="00C628FF" w14:paraId="3142EAFD" w14:textId="77777777" w:rsidTr="00D9306B">
        <w:trPr>
          <w:jc w:val="center"/>
        </w:trPr>
        <w:tc>
          <w:tcPr>
            <w:tcW w:w="1435" w:type="dxa"/>
          </w:tcPr>
          <w:p w14:paraId="27DE01E3" w14:textId="0EDE4956" w:rsidR="006C41FE" w:rsidRPr="00C628FF" w:rsidRDefault="006C41FE" w:rsidP="0057046D">
            <w:pPr>
              <w:rPr>
                <w:rFonts w:cs="Times New Roman"/>
                <w:b/>
                <w:bCs/>
                <w:lang w:val="en-GB" w:eastAsia="zh-CN"/>
              </w:rPr>
            </w:pPr>
            <w:r>
              <w:rPr>
                <w:rFonts w:cs="Times New Roman"/>
                <w:b/>
                <w:bCs/>
                <w:lang w:val="en-GB" w:eastAsia="zh-CN"/>
              </w:rPr>
              <w:t>Inventory Duration</w:t>
            </w:r>
            <w:r w:rsidRPr="00C628FF">
              <w:rPr>
                <w:rFonts w:cs="Times New Roman"/>
                <w:b/>
                <w:bCs/>
                <w:lang w:val="en-GB" w:eastAsia="zh-CN"/>
              </w:rPr>
              <w:t xml:space="preserve"> (s)</w:t>
            </w:r>
          </w:p>
        </w:tc>
        <w:tc>
          <w:tcPr>
            <w:tcW w:w="2070" w:type="dxa"/>
          </w:tcPr>
          <w:p w14:paraId="0AFB35EA" w14:textId="77777777" w:rsidR="006C41FE" w:rsidRPr="00C628FF" w:rsidRDefault="006C41FE" w:rsidP="0057046D">
            <w:pPr>
              <w:rPr>
                <w:rFonts w:cs="Times New Roman"/>
                <w:b/>
                <w:bCs/>
                <w:lang w:val="en-GB" w:eastAsia="zh-CN"/>
              </w:rPr>
            </w:pPr>
            <w:r w:rsidRPr="00C628FF">
              <w:rPr>
                <w:rFonts w:cs="Times New Roman"/>
                <w:b/>
                <w:bCs/>
                <w:lang w:val="en-GB" w:eastAsia="zh-CN"/>
              </w:rPr>
              <w:t>Device energy consumption (µJ)</w:t>
            </w:r>
          </w:p>
        </w:tc>
        <w:tc>
          <w:tcPr>
            <w:tcW w:w="2610" w:type="dxa"/>
          </w:tcPr>
          <w:p w14:paraId="771F1E59" w14:textId="51166B2C" w:rsidR="006C41FE" w:rsidRPr="00C628FF" w:rsidRDefault="006C41FE" w:rsidP="0057046D">
            <w:pPr>
              <w:rPr>
                <w:rFonts w:cs="Times New Roman"/>
                <w:b/>
                <w:bCs/>
                <w:lang w:val="en-GB" w:eastAsia="zh-CN"/>
              </w:rPr>
            </w:pPr>
            <w:r>
              <w:rPr>
                <w:rFonts w:cs="Times New Roman"/>
                <w:b/>
                <w:bCs/>
                <w:lang w:val="en-GB" w:eastAsia="zh-CN"/>
              </w:rPr>
              <w:t xml:space="preserve">Energy Harvesting </w:t>
            </w:r>
            <w:r w:rsidRPr="00C628FF">
              <w:rPr>
                <w:rFonts w:cs="Times New Roman"/>
                <w:b/>
                <w:bCs/>
                <w:lang w:val="en-GB" w:eastAsia="zh-CN"/>
              </w:rPr>
              <w:t>(µJ)</w:t>
            </w:r>
          </w:p>
        </w:tc>
        <w:tc>
          <w:tcPr>
            <w:tcW w:w="3060" w:type="dxa"/>
          </w:tcPr>
          <w:p w14:paraId="624FFA51" w14:textId="3DD38D2B" w:rsidR="006C41FE" w:rsidRPr="00C628FF" w:rsidRDefault="006C41FE" w:rsidP="0057046D">
            <w:pPr>
              <w:rPr>
                <w:rFonts w:cs="Times New Roman"/>
                <w:b/>
                <w:bCs/>
                <w:lang w:val="en-GB" w:eastAsia="zh-CN"/>
              </w:rPr>
            </w:pPr>
            <w:r w:rsidRPr="00C628FF">
              <w:rPr>
                <w:rFonts w:cs="Times New Roman"/>
                <w:b/>
                <w:bCs/>
                <w:lang w:val="en-GB" w:eastAsia="zh-CN"/>
              </w:rPr>
              <w:t>Required energy storage (µF) (considering 1V)</w:t>
            </w:r>
          </w:p>
        </w:tc>
      </w:tr>
      <w:tr w:rsidR="006C41FE" w:rsidRPr="00C628FF" w14:paraId="383E079D" w14:textId="77777777" w:rsidTr="00D9306B">
        <w:trPr>
          <w:jc w:val="center"/>
        </w:trPr>
        <w:tc>
          <w:tcPr>
            <w:tcW w:w="1435" w:type="dxa"/>
          </w:tcPr>
          <w:p w14:paraId="6F3DC586" w14:textId="77777777" w:rsidR="006C41FE" w:rsidRPr="00072216" w:rsidRDefault="006C41FE" w:rsidP="0057046D">
            <w:pPr>
              <w:rPr>
                <w:rFonts w:cs="Times New Roman"/>
                <w:lang w:val="en-GB" w:eastAsia="zh-CN"/>
              </w:rPr>
            </w:pPr>
            <w:r w:rsidRPr="00072216">
              <w:rPr>
                <w:rFonts w:cs="Times New Roman"/>
                <w:lang w:val="en-GB" w:eastAsia="zh-CN"/>
              </w:rPr>
              <w:t>0.5</w:t>
            </w:r>
          </w:p>
        </w:tc>
        <w:tc>
          <w:tcPr>
            <w:tcW w:w="2070" w:type="dxa"/>
            <w:vAlign w:val="bottom"/>
          </w:tcPr>
          <w:p w14:paraId="2FCF88D0" w14:textId="77777777" w:rsidR="006C41FE" w:rsidRPr="00072216" w:rsidRDefault="006C41FE" w:rsidP="0057046D">
            <w:pPr>
              <w:rPr>
                <w:rFonts w:cs="Times New Roman"/>
                <w:lang w:val="en-GB" w:eastAsia="zh-CN"/>
              </w:rPr>
            </w:pPr>
            <w:r w:rsidRPr="00072216">
              <w:rPr>
                <w:rFonts w:eastAsia="Times New Roman" w:cs="Times New Roman"/>
                <w:color w:val="000000"/>
                <w:lang w:val="en-GB" w:eastAsia="en-GB"/>
              </w:rPr>
              <w:t>0.8435</w:t>
            </w:r>
          </w:p>
        </w:tc>
        <w:tc>
          <w:tcPr>
            <w:tcW w:w="2610" w:type="dxa"/>
          </w:tcPr>
          <w:p w14:paraId="01C294EB" w14:textId="32E2B0AA" w:rsidR="006C41FE" w:rsidRPr="00072216" w:rsidRDefault="001212B3" w:rsidP="0057046D">
            <w:pPr>
              <w:rPr>
                <w:rFonts w:cs="Times New Roman"/>
                <w:color w:val="000000"/>
              </w:rPr>
            </w:pPr>
            <w:r w:rsidRPr="00072216">
              <w:rPr>
                <w:rFonts w:cs="Times New Roman"/>
                <w:color w:val="000000"/>
              </w:rPr>
              <w:t>0.1305</w:t>
            </w:r>
          </w:p>
        </w:tc>
        <w:tc>
          <w:tcPr>
            <w:tcW w:w="3060" w:type="dxa"/>
          </w:tcPr>
          <w:p w14:paraId="47C05307" w14:textId="40998C11" w:rsidR="006C41FE" w:rsidRPr="00072216" w:rsidRDefault="008915E2" w:rsidP="0057046D">
            <w:pPr>
              <w:rPr>
                <w:rFonts w:cs="Times New Roman"/>
                <w:color w:val="000000"/>
              </w:rPr>
            </w:pPr>
            <w:r w:rsidRPr="00072216">
              <w:rPr>
                <w:rFonts w:cs="Times New Roman"/>
                <w:color w:val="000000"/>
              </w:rPr>
              <w:t>1.4</w:t>
            </w:r>
            <w:r w:rsidR="00D9306B" w:rsidRPr="00072216">
              <w:rPr>
                <w:rFonts w:cs="Times New Roman"/>
                <w:color w:val="000000"/>
              </w:rPr>
              <w:t>3</w:t>
            </w:r>
          </w:p>
        </w:tc>
      </w:tr>
      <w:tr w:rsidR="006C41FE" w:rsidRPr="00C628FF" w14:paraId="113EE24C" w14:textId="77777777" w:rsidTr="00D9306B">
        <w:trPr>
          <w:jc w:val="center"/>
        </w:trPr>
        <w:tc>
          <w:tcPr>
            <w:tcW w:w="1435" w:type="dxa"/>
          </w:tcPr>
          <w:p w14:paraId="3EB6E43B" w14:textId="77777777" w:rsidR="006C41FE" w:rsidRPr="00072216" w:rsidRDefault="006C41FE" w:rsidP="0057046D">
            <w:pPr>
              <w:rPr>
                <w:rFonts w:cs="Times New Roman"/>
                <w:lang w:val="en-GB" w:eastAsia="zh-CN"/>
              </w:rPr>
            </w:pPr>
            <w:r w:rsidRPr="00072216">
              <w:rPr>
                <w:rFonts w:cs="Times New Roman"/>
                <w:lang w:val="en-GB" w:eastAsia="zh-CN"/>
              </w:rPr>
              <w:t>1</w:t>
            </w:r>
          </w:p>
        </w:tc>
        <w:tc>
          <w:tcPr>
            <w:tcW w:w="2070" w:type="dxa"/>
          </w:tcPr>
          <w:p w14:paraId="095E8F3E" w14:textId="77777777" w:rsidR="006C41FE" w:rsidRPr="00072216" w:rsidRDefault="006C41FE" w:rsidP="0057046D">
            <w:pPr>
              <w:rPr>
                <w:rFonts w:cs="Times New Roman"/>
                <w:lang w:val="en-GB" w:eastAsia="zh-CN"/>
              </w:rPr>
            </w:pPr>
            <w:r w:rsidRPr="00072216">
              <w:rPr>
                <w:rFonts w:eastAsia="Times New Roman" w:cs="Times New Roman"/>
                <w:color w:val="000000"/>
                <w:lang w:val="en-GB" w:eastAsia="en-GB"/>
              </w:rPr>
              <w:t>1.687</w:t>
            </w:r>
          </w:p>
        </w:tc>
        <w:tc>
          <w:tcPr>
            <w:tcW w:w="2610" w:type="dxa"/>
          </w:tcPr>
          <w:p w14:paraId="01FCDA16" w14:textId="46B32FF6" w:rsidR="006C41FE" w:rsidRPr="00072216" w:rsidRDefault="006D4D49" w:rsidP="0057046D">
            <w:pPr>
              <w:rPr>
                <w:rFonts w:cs="Times New Roman"/>
                <w:color w:val="000000"/>
              </w:rPr>
            </w:pPr>
            <w:r w:rsidRPr="00072216">
              <w:rPr>
                <w:rFonts w:cs="Times New Roman"/>
                <w:color w:val="000000"/>
              </w:rPr>
              <w:t>0.261</w:t>
            </w:r>
          </w:p>
        </w:tc>
        <w:tc>
          <w:tcPr>
            <w:tcW w:w="3060" w:type="dxa"/>
          </w:tcPr>
          <w:p w14:paraId="0BA9EEE8" w14:textId="2B731006" w:rsidR="006C41FE" w:rsidRPr="00072216" w:rsidRDefault="006F1D6A" w:rsidP="0057046D">
            <w:pPr>
              <w:rPr>
                <w:rFonts w:cs="Times New Roman"/>
                <w:color w:val="000000"/>
              </w:rPr>
            </w:pPr>
            <w:r w:rsidRPr="00072216">
              <w:rPr>
                <w:rFonts w:cs="Times New Roman"/>
                <w:color w:val="000000"/>
              </w:rPr>
              <w:t>2.85</w:t>
            </w:r>
          </w:p>
        </w:tc>
      </w:tr>
      <w:tr w:rsidR="006C41FE" w:rsidRPr="00C628FF" w14:paraId="597CC0A0" w14:textId="77777777" w:rsidTr="00D9306B">
        <w:trPr>
          <w:jc w:val="center"/>
        </w:trPr>
        <w:tc>
          <w:tcPr>
            <w:tcW w:w="1435" w:type="dxa"/>
          </w:tcPr>
          <w:p w14:paraId="347C30F0" w14:textId="77777777" w:rsidR="006C41FE" w:rsidRPr="00072216" w:rsidRDefault="006C41FE" w:rsidP="0057046D">
            <w:pPr>
              <w:rPr>
                <w:rFonts w:cs="Times New Roman"/>
                <w:lang w:val="en-GB" w:eastAsia="zh-CN"/>
              </w:rPr>
            </w:pPr>
            <w:r w:rsidRPr="00072216">
              <w:rPr>
                <w:rFonts w:cs="Times New Roman"/>
                <w:lang w:val="en-GB" w:eastAsia="zh-CN"/>
              </w:rPr>
              <w:t>2</w:t>
            </w:r>
          </w:p>
        </w:tc>
        <w:tc>
          <w:tcPr>
            <w:tcW w:w="2070" w:type="dxa"/>
            <w:vAlign w:val="bottom"/>
          </w:tcPr>
          <w:p w14:paraId="1B6E2AED" w14:textId="77777777" w:rsidR="006C41FE" w:rsidRPr="00072216" w:rsidRDefault="006C41FE" w:rsidP="0057046D">
            <w:pPr>
              <w:rPr>
                <w:rFonts w:cs="Times New Roman"/>
                <w:lang w:val="en-GB" w:eastAsia="zh-CN"/>
              </w:rPr>
            </w:pPr>
            <w:r w:rsidRPr="00072216">
              <w:rPr>
                <w:rFonts w:eastAsia="Times New Roman" w:cs="Times New Roman"/>
                <w:color w:val="000000"/>
                <w:lang w:val="en-GB" w:eastAsia="en-GB"/>
              </w:rPr>
              <w:t>3.374</w:t>
            </w:r>
          </w:p>
        </w:tc>
        <w:tc>
          <w:tcPr>
            <w:tcW w:w="2610" w:type="dxa"/>
          </w:tcPr>
          <w:p w14:paraId="5992956A" w14:textId="2FD73ECE" w:rsidR="006C41FE" w:rsidRPr="00072216" w:rsidRDefault="006D4D49" w:rsidP="0057046D">
            <w:pPr>
              <w:rPr>
                <w:rFonts w:cs="Times New Roman"/>
                <w:color w:val="000000"/>
              </w:rPr>
            </w:pPr>
            <w:r w:rsidRPr="00072216">
              <w:rPr>
                <w:rFonts w:cs="Times New Roman"/>
                <w:color w:val="000000"/>
              </w:rPr>
              <w:t>0.522</w:t>
            </w:r>
          </w:p>
        </w:tc>
        <w:tc>
          <w:tcPr>
            <w:tcW w:w="3060" w:type="dxa"/>
          </w:tcPr>
          <w:p w14:paraId="6C71815D" w14:textId="5D9F4CCE" w:rsidR="006C41FE" w:rsidRPr="00072216" w:rsidRDefault="007E59A7" w:rsidP="0057046D">
            <w:pPr>
              <w:rPr>
                <w:rFonts w:cs="Times New Roman"/>
                <w:color w:val="000000"/>
              </w:rPr>
            </w:pPr>
            <w:r w:rsidRPr="00072216">
              <w:rPr>
                <w:rFonts w:cs="Times New Roman"/>
                <w:color w:val="000000"/>
              </w:rPr>
              <w:t>5.70</w:t>
            </w:r>
          </w:p>
        </w:tc>
      </w:tr>
      <w:tr w:rsidR="006C41FE" w:rsidRPr="00C628FF" w14:paraId="7CBF44C4" w14:textId="77777777" w:rsidTr="00D9306B">
        <w:trPr>
          <w:jc w:val="center"/>
        </w:trPr>
        <w:tc>
          <w:tcPr>
            <w:tcW w:w="1435" w:type="dxa"/>
          </w:tcPr>
          <w:p w14:paraId="21F68D13" w14:textId="77777777" w:rsidR="006C41FE" w:rsidRPr="00072216" w:rsidRDefault="006C41FE" w:rsidP="0057046D">
            <w:pPr>
              <w:rPr>
                <w:rFonts w:cs="Times New Roman"/>
                <w:lang w:val="en-GB" w:eastAsia="zh-CN"/>
              </w:rPr>
            </w:pPr>
            <w:r w:rsidRPr="00072216">
              <w:rPr>
                <w:rFonts w:cs="Times New Roman"/>
                <w:lang w:val="en-GB" w:eastAsia="zh-CN"/>
              </w:rPr>
              <w:t>4</w:t>
            </w:r>
          </w:p>
        </w:tc>
        <w:tc>
          <w:tcPr>
            <w:tcW w:w="2070" w:type="dxa"/>
          </w:tcPr>
          <w:p w14:paraId="0A8EC84E" w14:textId="77777777" w:rsidR="006C41FE" w:rsidRPr="00072216" w:rsidRDefault="006C41FE" w:rsidP="0057046D">
            <w:pPr>
              <w:rPr>
                <w:rFonts w:cs="Times New Roman"/>
                <w:lang w:val="en-GB" w:eastAsia="zh-CN"/>
              </w:rPr>
            </w:pPr>
            <w:r w:rsidRPr="00072216">
              <w:rPr>
                <w:rFonts w:eastAsia="Times New Roman" w:cs="Times New Roman"/>
                <w:color w:val="000000"/>
                <w:lang w:val="en-GB" w:eastAsia="en-GB"/>
              </w:rPr>
              <w:t>6.748</w:t>
            </w:r>
          </w:p>
        </w:tc>
        <w:tc>
          <w:tcPr>
            <w:tcW w:w="2610" w:type="dxa"/>
          </w:tcPr>
          <w:p w14:paraId="276A0089" w14:textId="1163D56E" w:rsidR="006C41FE" w:rsidRPr="00072216" w:rsidRDefault="006D4D49" w:rsidP="0057046D">
            <w:pPr>
              <w:rPr>
                <w:rFonts w:cs="Times New Roman"/>
                <w:color w:val="000000"/>
              </w:rPr>
            </w:pPr>
            <w:r w:rsidRPr="00072216">
              <w:rPr>
                <w:rFonts w:cs="Times New Roman"/>
                <w:color w:val="000000"/>
              </w:rPr>
              <w:t>1.044</w:t>
            </w:r>
          </w:p>
        </w:tc>
        <w:tc>
          <w:tcPr>
            <w:tcW w:w="3060" w:type="dxa"/>
          </w:tcPr>
          <w:p w14:paraId="22A706DE" w14:textId="0A15C2E1" w:rsidR="006C41FE" w:rsidRPr="00072216" w:rsidRDefault="00AC69AC" w:rsidP="0057046D">
            <w:pPr>
              <w:rPr>
                <w:rFonts w:cs="Times New Roman"/>
                <w:color w:val="000000"/>
              </w:rPr>
            </w:pPr>
            <w:r w:rsidRPr="00072216">
              <w:rPr>
                <w:rFonts w:cs="Times New Roman"/>
                <w:color w:val="000000"/>
              </w:rPr>
              <w:t>11.4</w:t>
            </w:r>
            <w:r w:rsidR="00D9306B" w:rsidRPr="00072216">
              <w:rPr>
                <w:rFonts w:cs="Times New Roman"/>
                <w:color w:val="000000"/>
              </w:rPr>
              <w:t>1</w:t>
            </w:r>
          </w:p>
        </w:tc>
      </w:tr>
      <w:tr w:rsidR="006C41FE" w:rsidRPr="00C628FF" w14:paraId="39F7CEA2" w14:textId="77777777" w:rsidTr="00D9306B">
        <w:trPr>
          <w:jc w:val="center"/>
        </w:trPr>
        <w:tc>
          <w:tcPr>
            <w:tcW w:w="1435" w:type="dxa"/>
          </w:tcPr>
          <w:p w14:paraId="50BE1667" w14:textId="77777777" w:rsidR="006C41FE" w:rsidRPr="00072216" w:rsidRDefault="006C41FE" w:rsidP="0057046D">
            <w:pPr>
              <w:rPr>
                <w:rFonts w:cs="Times New Roman"/>
                <w:lang w:val="en-GB" w:eastAsia="zh-CN"/>
              </w:rPr>
            </w:pPr>
            <w:r w:rsidRPr="00072216">
              <w:rPr>
                <w:rFonts w:cs="Times New Roman"/>
                <w:lang w:val="en-GB" w:eastAsia="zh-CN"/>
              </w:rPr>
              <w:t>8</w:t>
            </w:r>
          </w:p>
        </w:tc>
        <w:tc>
          <w:tcPr>
            <w:tcW w:w="2070" w:type="dxa"/>
          </w:tcPr>
          <w:p w14:paraId="276E495B" w14:textId="77777777" w:rsidR="006C41FE" w:rsidRPr="00072216" w:rsidRDefault="006C41FE" w:rsidP="0057046D">
            <w:pPr>
              <w:rPr>
                <w:rFonts w:cs="Times New Roman"/>
                <w:lang w:val="en-GB" w:eastAsia="zh-CN"/>
              </w:rPr>
            </w:pPr>
            <w:r w:rsidRPr="00072216">
              <w:rPr>
                <w:rFonts w:eastAsia="Times New Roman" w:cs="Times New Roman"/>
                <w:color w:val="000000"/>
                <w:lang w:val="en-GB" w:eastAsia="en-GB"/>
              </w:rPr>
              <w:t>13.496</w:t>
            </w:r>
          </w:p>
        </w:tc>
        <w:tc>
          <w:tcPr>
            <w:tcW w:w="2610" w:type="dxa"/>
          </w:tcPr>
          <w:p w14:paraId="5565A9A3" w14:textId="6E229AD6" w:rsidR="006C41FE" w:rsidRPr="00072216" w:rsidRDefault="006D4D49" w:rsidP="0057046D">
            <w:pPr>
              <w:rPr>
                <w:rFonts w:cs="Times New Roman"/>
                <w:color w:val="000000"/>
              </w:rPr>
            </w:pPr>
            <w:r w:rsidRPr="00072216">
              <w:rPr>
                <w:rFonts w:cs="Times New Roman"/>
                <w:color w:val="000000"/>
              </w:rPr>
              <w:t>2.088</w:t>
            </w:r>
          </w:p>
        </w:tc>
        <w:tc>
          <w:tcPr>
            <w:tcW w:w="3060" w:type="dxa"/>
          </w:tcPr>
          <w:p w14:paraId="4D00FD07" w14:textId="6DC3D107" w:rsidR="006C41FE" w:rsidRPr="00072216" w:rsidRDefault="00AC69AC" w:rsidP="0057046D">
            <w:pPr>
              <w:rPr>
                <w:rFonts w:cs="Times New Roman"/>
                <w:color w:val="000000"/>
              </w:rPr>
            </w:pPr>
            <w:r w:rsidRPr="00072216">
              <w:rPr>
                <w:rFonts w:cs="Times New Roman"/>
                <w:color w:val="000000"/>
              </w:rPr>
              <w:t>22.8</w:t>
            </w:r>
            <w:r w:rsidR="00D9306B" w:rsidRPr="00072216">
              <w:rPr>
                <w:rFonts w:cs="Times New Roman"/>
                <w:color w:val="000000"/>
              </w:rPr>
              <w:t>2</w:t>
            </w:r>
          </w:p>
        </w:tc>
      </w:tr>
    </w:tbl>
    <w:tbl>
      <w:tblPr>
        <w:tblW w:w="960" w:type="dxa"/>
        <w:tblLook w:val="04A0" w:firstRow="1" w:lastRow="0" w:firstColumn="1" w:lastColumn="0" w:noHBand="0" w:noVBand="1"/>
      </w:tblPr>
      <w:tblGrid>
        <w:gridCol w:w="960"/>
      </w:tblGrid>
      <w:tr w:rsidR="00C54614" w:rsidRPr="00C628FF" w14:paraId="22DF97EA" w14:textId="77777777" w:rsidTr="0057046D">
        <w:trPr>
          <w:trHeight w:val="300"/>
        </w:trPr>
        <w:tc>
          <w:tcPr>
            <w:tcW w:w="960" w:type="dxa"/>
            <w:tcBorders>
              <w:top w:val="nil"/>
              <w:left w:val="nil"/>
              <w:bottom w:val="nil"/>
              <w:right w:val="nil"/>
            </w:tcBorders>
            <w:shd w:val="clear" w:color="auto" w:fill="auto"/>
            <w:noWrap/>
            <w:vAlign w:val="bottom"/>
          </w:tcPr>
          <w:p w14:paraId="72BEF590" w14:textId="77777777" w:rsidR="00C54614" w:rsidRPr="00C628FF" w:rsidRDefault="00C54614" w:rsidP="0057046D">
            <w:pPr>
              <w:spacing w:after="0" w:line="240" w:lineRule="auto"/>
              <w:jc w:val="right"/>
              <w:rPr>
                <w:rFonts w:eastAsia="Times New Roman" w:cs="Times New Roman"/>
                <w:color w:val="000000"/>
                <w:lang w:val="en-GB" w:eastAsia="en-GB"/>
              </w:rPr>
            </w:pPr>
          </w:p>
        </w:tc>
      </w:tr>
    </w:tbl>
    <w:p w14:paraId="32F20B41" w14:textId="04B7CF72" w:rsidR="00F24C29" w:rsidRDefault="00AC3866" w:rsidP="00D41FE6">
      <w:pPr>
        <w:jc w:val="both"/>
        <w:rPr>
          <w:rFonts w:cs="Times New Roman"/>
          <w:lang w:val="en-GB" w:eastAsia="zh-CN"/>
        </w:rPr>
      </w:pPr>
      <w:r>
        <w:rPr>
          <w:rFonts w:cs="Times New Roman"/>
          <w:lang w:val="en-GB" w:eastAsia="zh-CN"/>
        </w:rPr>
        <w:t xml:space="preserve">In the </w:t>
      </w:r>
      <w:r w:rsidR="00E267A1">
        <w:rPr>
          <w:rFonts w:cs="Times New Roman"/>
          <w:lang w:val="en-GB" w:eastAsia="zh-CN"/>
        </w:rPr>
        <w:t>above table</w:t>
      </w:r>
      <w:r>
        <w:rPr>
          <w:rFonts w:cs="Times New Roman"/>
          <w:lang w:val="en-GB" w:eastAsia="zh-CN"/>
        </w:rPr>
        <w:t xml:space="preserve">, </w:t>
      </w:r>
      <w:r w:rsidR="00C4365E">
        <w:rPr>
          <w:rFonts w:cs="Times New Roman"/>
          <w:lang w:val="en-GB" w:eastAsia="zh-CN"/>
        </w:rPr>
        <w:t xml:space="preserve">the </w:t>
      </w:r>
      <w:r w:rsidR="007D37C5">
        <w:rPr>
          <w:rFonts w:cs="Times New Roman"/>
          <w:lang w:val="en-GB" w:eastAsia="zh-CN"/>
        </w:rPr>
        <w:t>device energy consumption</w:t>
      </w:r>
      <w:r w:rsidR="0060499F">
        <w:rPr>
          <w:rFonts w:cs="Times New Roman"/>
          <w:lang w:val="en-GB" w:eastAsia="zh-CN"/>
        </w:rPr>
        <w:t xml:space="preserve"> is determined based on the assumed power consumption in Table </w:t>
      </w:r>
      <w:r w:rsidR="00894F3D">
        <w:rPr>
          <w:rFonts w:cs="Times New Roman"/>
          <w:lang w:val="en-GB" w:eastAsia="zh-CN"/>
        </w:rPr>
        <w:t>1</w:t>
      </w:r>
      <w:r w:rsidR="0060499F">
        <w:rPr>
          <w:rFonts w:cs="Times New Roman"/>
          <w:lang w:val="en-GB" w:eastAsia="zh-CN"/>
        </w:rPr>
        <w:t xml:space="preserve">, and </w:t>
      </w:r>
      <w:r w:rsidR="00817AE9">
        <w:rPr>
          <w:rFonts w:cs="Times New Roman"/>
          <w:lang w:val="en-GB" w:eastAsia="zh-CN"/>
        </w:rPr>
        <w:t>inventory duration for different procedures for inventory cycle.</w:t>
      </w:r>
      <w:r w:rsidR="00B03E60">
        <w:rPr>
          <w:rFonts w:cs="Times New Roman"/>
          <w:lang w:val="en-GB" w:eastAsia="zh-CN"/>
        </w:rPr>
        <w:t xml:space="preserve"> </w:t>
      </w:r>
      <w:r w:rsidR="00B75676">
        <w:rPr>
          <w:rFonts w:cs="Times New Roman"/>
          <w:lang w:val="en-GB" w:eastAsia="zh-CN"/>
        </w:rPr>
        <w:t xml:space="preserve">Similarly, the harvested energy is determined based on the </w:t>
      </w:r>
      <w:r w:rsidR="00887918">
        <w:rPr>
          <w:rFonts w:cs="Times New Roman"/>
          <w:lang w:val="en-GB" w:eastAsia="zh-CN"/>
        </w:rPr>
        <w:t xml:space="preserve">assumption that a device can harvest </w:t>
      </w:r>
      <w:r w:rsidR="00F227E9">
        <w:rPr>
          <w:rFonts w:cs="Times New Roman"/>
          <w:lang w:val="en-GB" w:eastAsia="zh-CN"/>
        </w:rPr>
        <w:t>1</w:t>
      </w:r>
      <w:r w:rsidR="00F227E9" w:rsidRPr="00F227E9">
        <w:rPr>
          <w:rFonts w:cs="Times New Roman"/>
          <w:lang w:val="en-GB" w:eastAsia="zh-CN"/>
        </w:rPr>
        <w:t>µW</w:t>
      </w:r>
      <w:r w:rsidR="00BE73BF">
        <w:rPr>
          <w:rFonts w:cs="Times New Roman"/>
          <w:lang w:val="en-GB" w:eastAsia="zh-CN"/>
        </w:rPr>
        <w:t xml:space="preserve"> of energy with PCE of 30%.</w:t>
      </w:r>
    </w:p>
    <w:p w14:paraId="7B733A56" w14:textId="4E3F9EB2" w:rsidR="00BE73BF" w:rsidRDefault="00BE73BF" w:rsidP="00D41FE6">
      <w:pPr>
        <w:jc w:val="both"/>
        <w:rPr>
          <w:rFonts w:cs="Times New Roman"/>
          <w:lang w:val="en-GB" w:eastAsia="zh-CN"/>
        </w:rPr>
      </w:pPr>
      <w:r>
        <w:rPr>
          <w:rFonts w:cs="Times New Roman"/>
          <w:lang w:val="en-GB" w:eastAsia="zh-CN"/>
        </w:rPr>
        <w:t>Based on these assumptions, the required energy storage is calculated with the following formula:</w:t>
      </w:r>
    </w:p>
    <w:p w14:paraId="202CA036" w14:textId="460D5F66" w:rsidR="00BE73BF" w:rsidRDefault="00F5068F" w:rsidP="00D41FE6">
      <w:pPr>
        <w:jc w:val="both"/>
        <w:rPr>
          <w:rFonts w:cs="Times New Roman"/>
          <w:lang w:val="en-GB" w:eastAsia="zh-CN"/>
        </w:rPr>
      </w:pPr>
      <m:oMathPara>
        <m:oMath>
          <m:r>
            <w:rPr>
              <w:rFonts w:ascii="Cambria Math" w:hAnsi="Cambria Math" w:cs="Times New Roman"/>
              <w:lang w:val="en-GB" w:eastAsia="zh-CN"/>
            </w:rPr>
            <m:t>C=</m:t>
          </m:r>
          <m:f>
            <m:fPr>
              <m:ctrlPr>
                <w:rPr>
                  <w:rFonts w:ascii="Cambria Math" w:hAnsi="Cambria Math" w:cs="Times New Roman"/>
                  <w:i/>
                  <w:lang w:val="en-GB" w:eastAsia="zh-CN"/>
                </w:rPr>
              </m:ctrlPr>
            </m:fPr>
            <m:num>
              <m:r>
                <w:rPr>
                  <w:rFonts w:ascii="Cambria Math" w:hAnsi="Cambria Math" w:cs="Times New Roman"/>
                  <w:lang w:val="en-GB" w:eastAsia="zh-CN"/>
                </w:rPr>
                <m:t>2</m:t>
              </m:r>
              <m:d>
                <m:dPr>
                  <m:ctrlPr>
                    <w:rPr>
                      <w:rFonts w:ascii="Cambria Math" w:hAnsi="Cambria Math" w:cs="Times New Roman"/>
                      <w:i/>
                      <w:lang w:val="en-GB" w:eastAsia="zh-CN"/>
                    </w:rPr>
                  </m:ctrlPr>
                </m:dPr>
                <m:e>
                  <m:sSub>
                    <m:sSubPr>
                      <m:ctrlPr>
                        <w:rPr>
                          <w:rFonts w:ascii="Cambria Math" w:hAnsi="Cambria Math" w:cs="Times New Roman"/>
                          <w:i/>
                          <w:lang w:val="en-GB" w:eastAsia="zh-CN"/>
                        </w:rPr>
                      </m:ctrlPr>
                    </m:sSubPr>
                    <m:e>
                      <m:r>
                        <w:rPr>
                          <w:rFonts w:ascii="Cambria Math" w:hAnsi="Cambria Math" w:cs="Times New Roman"/>
                          <w:lang w:val="en-GB" w:eastAsia="zh-CN"/>
                        </w:rPr>
                        <m:t>E</m:t>
                      </m:r>
                    </m:e>
                    <m:sub>
                      <m:r>
                        <w:rPr>
                          <w:rFonts w:ascii="Cambria Math" w:hAnsi="Cambria Math" w:cs="Times New Roman"/>
                          <w:lang w:val="en-GB" w:eastAsia="zh-CN"/>
                        </w:rPr>
                        <m:t>C</m:t>
                      </m:r>
                    </m:sub>
                  </m:sSub>
                  <m:r>
                    <w:rPr>
                      <w:rFonts w:ascii="Cambria Math" w:hAnsi="Cambria Math" w:cs="Times New Roman"/>
                      <w:lang w:val="en-GB" w:eastAsia="zh-CN"/>
                    </w:rPr>
                    <m:t>-</m:t>
                  </m:r>
                  <m:sSub>
                    <m:sSubPr>
                      <m:ctrlPr>
                        <w:rPr>
                          <w:rFonts w:ascii="Cambria Math" w:hAnsi="Cambria Math" w:cs="Times New Roman"/>
                          <w:i/>
                          <w:lang w:val="en-GB" w:eastAsia="zh-CN"/>
                        </w:rPr>
                      </m:ctrlPr>
                    </m:sSubPr>
                    <m:e>
                      <m:r>
                        <w:rPr>
                          <w:rFonts w:ascii="Cambria Math" w:hAnsi="Cambria Math" w:cs="Times New Roman"/>
                          <w:lang w:val="en-GB" w:eastAsia="zh-CN"/>
                        </w:rPr>
                        <m:t>E</m:t>
                      </m:r>
                    </m:e>
                    <m:sub>
                      <m:r>
                        <w:rPr>
                          <w:rFonts w:ascii="Cambria Math" w:hAnsi="Cambria Math" w:cs="Times New Roman"/>
                          <w:lang w:val="en-GB" w:eastAsia="zh-CN"/>
                        </w:rPr>
                        <m:t>H</m:t>
                      </m:r>
                    </m:sub>
                  </m:sSub>
                </m:e>
              </m:d>
            </m:num>
            <m:den>
              <m:sSup>
                <m:sSupPr>
                  <m:ctrlPr>
                    <w:rPr>
                      <w:rFonts w:ascii="Cambria Math" w:hAnsi="Cambria Math" w:cs="Times New Roman"/>
                      <w:i/>
                      <w:lang w:val="en-GB" w:eastAsia="zh-CN"/>
                    </w:rPr>
                  </m:ctrlPr>
                </m:sSupPr>
                <m:e>
                  <m:r>
                    <w:rPr>
                      <w:rFonts w:ascii="Cambria Math" w:hAnsi="Cambria Math" w:cs="Times New Roman"/>
                      <w:lang w:val="en-GB" w:eastAsia="zh-CN"/>
                    </w:rPr>
                    <m:t>V</m:t>
                  </m:r>
                </m:e>
                <m:sup>
                  <m:r>
                    <w:rPr>
                      <w:rFonts w:ascii="Cambria Math" w:hAnsi="Cambria Math" w:cs="Times New Roman"/>
                      <w:lang w:val="en-GB" w:eastAsia="zh-CN"/>
                    </w:rPr>
                    <m:t>2</m:t>
                  </m:r>
                </m:sup>
              </m:sSup>
            </m:den>
          </m:f>
          <m:r>
            <w:rPr>
              <w:rFonts w:ascii="Cambria Math" w:hAnsi="Cambria Math" w:cs="Times New Roman"/>
              <w:lang w:val="en-GB" w:eastAsia="zh-CN"/>
            </w:rPr>
            <m:t xml:space="preserve"> </m:t>
          </m:r>
        </m:oMath>
      </m:oMathPara>
    </w:p>
    <w:p w14:paraId="1BA32AE0" w14:textId="4A952FBD" w:rsidR="000D620B" w:rsidRDefault="00115FD6" w:rsidP="00D41FE6">
      <w:pPr>
        <w:jc w:val="both"/>
        <w:rPr>
          <w:rFonts w:cs="Times New Roman"/>
          <w:lang w:val="en-GB" w:eastAsia="zh-CN"/>
        </w:rPr>
      </w:pPr>
      <w:r>
        <w:rPr>
          <w:rFonts w:cs="Times New Roman"/>
          <w:lang w:val="en-GB" w:eastAsia="zh-CN"/>
        </w:rPr>
        <w:t xml:space="preserve">Where </w:t>
      </w:r>
      <m:oMath>
        <m:sSub>
          <m:sSubPr>
            <m:ctrlPr>
              <w:rPr>
                <w:rFonts w:ascii="Cambria Math" w:hAnsi="Cambria Math" w:cs="Times New Roman"/>
                <w:i/>
                <w:lang w:val="en-GB" w:eastAsia="zh-CN"/>
              </w:rPr>
            </m:ctrlPr>
          </m:sSubPr>
          <m:e>
            <m:r>
              <w:rPr>
                <w:rFonts w:ascii="Cambria Math" w:hAnsi="Cambria Math" w:cs="Times New Roman"/>
                <w:lang w:val="en-GB" w:eastAsia="zh-CN"/>
              </w:rPr>
              <m:t>E</m:t>
            </m:r>
          </m:e>
          <m:sub>
            <m:r>
              <w:rPr>
                <w:rFonts w:ascii="Cambria Math" w:hAnsi="Cambria Math" w:cs="Times New Roman"/>
                <w:lang w:val="en-GB" w:eastAsia="zh-CN"/>
              </w:rPr>
              <m:t>H</m:t>
            </m:r>
          </m:sub>
        </m:sSub>
      </m:oMath>
      <w:r>
        <w:rPr>
          <w:rFonts w:cs="Times New Roman"/>
          <w:lang w:val="en-GB" w:eastAsia="zh-CN"/>
        </w:rPr>
        <w:t xml:space="preserve"> is the harvested energy and </w:t>
      </w:r>
      <m:oMath>
        <m:sSub>
          <m:sSubPr>
            <m:ctrlPr>
              <w:rPr>
                <w:rFonts w:ascii="Cambria Math" w:hAnsi="Cambria Math" w:cs="Times New Roman"/>
                <w:i/>
                <w:lang w:val="en-GB" w:eastAsia="zh-CN"/>
              </w:rPr>
            </m:ctrlPr>
          </m:sSubPr>
          <m:e>
            <m:r>
              <w:rPr>
                <w:rFonts w:ascii="Cambria Math" w:hAnsi="Cambria Math" w:cs="Times New Roman"/>
                <w:lang w:val="en-GB" w:eastAsia="zh-CN"/>
              </w:rPr>
              <m:t>E</m:t>
            </m:r>
          </m:e>
          <m:sub>
            <m:r>
              <w:rPr>
                <w:rFonts w:ascii="Cambria Math" w:hAnsi="Cambria Math" w:cs="Times New Roman"/>
                <w:lang w:val="en-GB" w:eastAsia="zh-CN"/>
              </w:rPr>
              <m:t>C</m:t>
            </m:r>
          </m:sub>
        </m:sSub>
      </m:oMath>
      <w:r>
        <w:rPr>
          <w:rFonts w:cs="Times New Roman"/>
          <w:lang w:val="en-GB" w:eastAsia="zh-CN"/>
        </w:rPr>
        <w:t xml:space="preserve"> is the device energy consumption.</w:t>
      </w:r>
    </w:p>
    <w:p w14:paraId="5FF9D47D" w14:textId="0BC20C2A" w:rsidR="004C6176" w:rsidRDefault="004C6176" w:rsidP="00894F3D">
      <w:pPr>
        <w:jc w:val="both"/>
        <w:rPr>
          <w:rFonts w:cs="Times New Roman"/>
          <w:b/>
          <w:bCs/>
          <w:lang w:val="en-GB" w:eastAsia="zh-CN"/>
        </w:rPr>
      </w:pPr>
      <w:r w:rsidRPr="004C6176">
        <w:rPr>
          <w:rFonts w:cs="Times New Roman"/>
          <w:b/>
          <w:bCs/>
          <w:lang w:val="en-GB" w:eastAsia="zh-CN"/>
        </w:rPr>
        <w:t xml:space="preserve">Proposal </w:t>
      </w:r>
      <w:r w:rsidR="0011577C">
        <w:rPr>
          <w:rFonts w:cs="Times New Roman"/>
          <w:b/>
          <w:bCs/>
          <w:lang w:val="en-GB" w:eastAsia="zh-CN"/>
        </w:rPr>
        <w:t>3</w:t>
      </w:r>
      <w:r w:rsidRPr="004C6176">
        <w:rPr>
          <w:rFonts w:cs="Times New Roman"/>
          <w:b/>
          <w:bCs/>
          <w:lang w:val="en-GB" w:eastAsia="zh-CN"/>
        </w:rPr>
        <w:t xml:space="preserve">: Define </w:t>
      </w:r>
      <w:r>
        <w:rPr>
          <w:rFonts w:cs="Times New Roman"/>
          <w:b/>
          <w:bCs/>
          <w:lang w:val="en-GB" w:eastAsia="zh-CN"/>
        </w:rPr>
        <w:t xml:space="preserve">sustainable </w:t>
      </w:r>
      <w:r w:rsidR="002B4527">
        <w:rPr>
          <w:rFonts w:cs="Times New Roman"/>
          <w:b/>
          <w:bCs/>
          <w:lang w:val="en-GB" w:eastAsia="zh-CN"/>
        </w:rPr>
        <w:t xml:space="preserve">operation </w:t>
      </w:r>
      <w:r>
        <w:rPr>
          <w:rFonts w:cs="Times New Roman"/>
          <w:b/>
          <w:bCs/>
          <w:lang w:val="en-GB" w:eastAsia="zh-CN"/>
        </w:rPr>
        <w:t xml:space="preserve">time </w:t>
      </w:r>
      <w:r w:rsidR="00D8557D">
        <w:rPr>
          <w:rFonts w:cs="Times New Roman"/>
          <w:b/>
          <w:bCs/>
          <w:lang w:val="en-GB" w:eastAsia="zh-CN"/>
        </w:rPr>
        <w:t>for different procedures</w:t>
      </w:r>
      <w:r w:rsidR="005D761F">
        <w:rPr>
          <w:rFonts w:cs="Times New Roman"/>
          <w:b/>
          <w:bCs/>
          <w:lang w:val="en-GB" w:eastAsia="zh-CN"/>
        </w:rPr>
        <w:t>.</w:t>
      </w:r>
    </w:p>
    <w:p w14:paraId="16BE92FA" w14:textId="4011C233" w:rsidR="00570D82" w:rsidRPr="00152508" w:rsidRDefault="00570D82" w:rsidP="00570D82">
      <w:pPr>
        <w:jc w:val="both"/>
        <w:rPr>
          <w:b/>
          <w:bCs/>
          <w:lang w:eastAsia="zh-CN"/>
        </w:rPr>
      </w:pPr>
      <w:r>
        <w:rPr>
          <w:rFonts w:cs="Times New Roman"/>
          <w:b/>
          <w:bCs/>
          <w:lang w:val="en-GB" w:eastAsia="zh-CN"/>
        </w:rPr>
        <w:t xml:space="preserve">Proposal 4: </w:t>
      </w:r>
      <w:r w:rsidRPr="00152508">
        <w:rPr>
          <w:b/>
          <w:bCs/>
          <w:lang w:eastAsia="zh-CN"/>
        </w:rPr>
        <w:t xml:space="preserve">Define the energy storage requirements for the device </w:t>
      </w:r>
      <w:r>
        <w:rPr>
          <w:b/>
          <w:bCs/>
          <w:lang w:eastAsia="zh-CN"/>
        </w:rPr>
        <w:t xml:space="preserve">based on </w:t>
      </w:r>
      <w:r w:rsidRPr="00152508">
        <w:rPr>
          <w:b/>
          <w:bCs/>
          <w:lang w:eastAsia="zh-CN"/>
        </w:rPr>
        <w:t>sustain</w:t>
      </w:r>
      <w:r>
        <w:rPr>
          <w:b/>
          <w:bCs/>
          <w:lang w:eastAsia="zh-CN"/>
        </w:rPr>
        <w:t xml:space="preserve">able </w:t>
      </w:r>
      <w:r w:rsidRPr="00152508">
        <w:rPr>
          <w:b/>
          <w:bCs/>
          <w:lang w:eastAsia="zh-CN"/>
        </w:rPr>
        <w:t xml:space="preserve">operation </w:t>
      </w:r>
      <w:r>
        <w:rPr>
          <w:b/>
          <w:bCs/>
          <w:lang w:eastAsia="zh-CN"/>
        </w:rPr>
        <w:t xml:space="preserve">time for various </w:t>
      </w:r>
      <w:r w:rsidRPr="00152508">
        <w:rPr>
          <w:b/>
          <w:bCs/>
          <w:lang w:eastAsia="zh-CN"/>
        </w:rPr>
        <w:t>procedures.</w:t>
      </w:r>
    </w:p>
    <w:p w14:paraId="2F83C762" w14:textId="47ED6FEA" w:rsidR="000B5D9A" w:rsidRPr="00402CAE" w:rsidRDefault="00EA18AC" w:rsidP="000B5D9A">
      <w:pPr>
        <w:jc w:val="both"/>
        <w:rPr>
          <w:rFonts w:cs="Times New Roman"/>
          <w:lang w:val="en-GB" w:eastAsia="zh-CN"/>
        </w:rPr>
      </w:pPr>
      <w:r w:rsidRPr="00EA18AC">
        <w:rPr>
          <w:rFonts w:cs="Times New Roman"/>
          <w:lang w:val="en-GB" w:eastAsia="zh-CN"/>
        </w:rPr>
        <w:t xml:space="preserve">If a device is in the OFF state without any energy, we can determine the charging duration based on the required capacitance to sustain an inventory cycle of different durations, as defined in Table </w:t>
      </w:r>
      <w:r w:rsidR="005E47A0">
        <w:rPr>
          <w:rFonts w:cs="Times New Roman"/>
          <w:lang w:val="en-GB" w:eastAsia="zh-CN"/>
        </w:rPr>
        <w:t>2</w:t>
      </w:r>
      <w:r w:rsidRPr="00EA18AC">
        <w:rPr>
          <w:rFonts w:cs="Times New Roman"/>
          <w:lang w:val="en-GB" w:eastAsia="zh-CN"/>
        </w:rPr>
        <w:t>.</w:t>
      </w:r>
      <w:r w:rsidR="00402CAE">
        <w:rPr>
          <w:rFonts w:cs="Times New Roman"/>
          <w:lang w:val="en-GB" w:eastAsia="zh-CN"/>
        </w:rPr>
        <w:t xml:space="preserve"> </w:t>
      </w:r>
      <w:r w:rsidR="000B5D9A">
        <w:rPr>
          <w:lang w:val="en-GB" w:eastAsia="zh-CN"/>
        </w:rPr>
        <w:t xml:space="preserve">The charging time of a capacitor (e.g., </w:t>
      </w:r>
      <m:oMath>
        <m:r>
          <w:rPr>
            <w:rFonts w:ascii="Cambria Math" w:hAnsi="Cambria Math"/>
            <w:lang w:val="en-GB" w:eastAsia="zh-CN"/>
          </w:rPr>
          <m:t>t</m:t>
        </m:r>
      </m:oMath>
      <w:r w:rsidR="000B5D9A">
        <w:rPr>
          <w:lang w:val="en-GB" w:eastAsia="zh-CN"/>
        </w:rPr>
        <w:t>) depends on the capacitance of the capacitor (</w:t>
      </w:r>
      <w:r w:rsidR="000B5D9A" w:rsidRPr="00E13F26">
        <w:rPr>
          <w:lang w:val="en-GB" w:eastAsia="zh-CN"/>
        </w:rPr>
        <w:t>e.g.,</w:t>
      </w:r>
      <m:oMath>
        <m:r>
          <w:rPr>
            <w:rFonts w:ascii="Cambria Math" w:hAnsi="Cambria Math"/>
            <w:lang w:val="en-GB" w:eastAsia="zh-CN"/>
          </w:rPr>
          <m:t xml:space="preserve"> C)</m:t>
        </m:r>
      </m:oMath>
      <w:r w:rsidR="000B5D9A">
        <w:rPr>
          <w:lang w:val="en-GB" w:eastAsia="zh-CN"/>
        </w:rPr>
        <w:t xml:space="preserve">, total harvested energy or the power input of the energy harvested in the energy storage (e.g., </w:t>
      </w:r>
      <m:oMath>
        <m:r>
          <w:rPr>
            <w:rFonts w:ascii="Cambria Math" w:hAnsi="Cambria Math"/>
            <w:lang w:val="en-GB" w:eastAsia="zh-CN"/>
          </w:rPr>
          <m:t>P</m:t>
        </m:r>
      </m:oMath>
      <w:r w:rsidR="000B5D9A">
        <w:rPr>
          <w:lang w:val="en-GB" w:eastAsia="zh-CN"/>
        </w:rPr>
        <w:t xml:space="preserve">), and the final and initial voltage across the capacitor (e.g.,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final</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inital</m:t>
            </m:r>
          </m:sub>
        </m:sSub>
      </m:oMath>
      <w:r w:rsidR="000B5D9A">
        <w:rPr>
          <w:lang w:val="en-GB" w:eastAsia="zh-CN"/>
        </w:rPr>
        <w:t>).  For example, charging time may be given by the following equation:</w:t>
      </w:r>
    </w:p>
    <w:p w14:paraId="6D84D364" w14:textId="77777777" w:rsidR="000B5D9A" w:rsidRPr="00D94DFE" w:rsidRDefault="000B5D9A" w:rsidP="000B5D9A">
      <w:pPr>
        <w:jc w:val="both"/>
        <w:rPr>
          <w:lang w:val="en-GB" w:eastAsia="zh-CN"/>
        </w:rPr>
      </w:pPr>
      <m:oMathPara>
        <m:oMath>
          <m:r>
            <w:rPr>
              <w:rFonts w:ascii="Cambria Math" w:hAnsi="Cambria Math"/>
              <w:lang w:val="en-GB" w:eastAsia="zh-CN"/>
            </w:rPr>
            <m:t>t=</m:t>
          </m:r>
          <m:f>
            <m:fPr>
              <m:ctrlPr>
                <w:rPr>
                  <w:rFonts w:ascii="Cambria Math" w:hAnsi="Cambria Math"/>
                  <w:i/>
                  <w:lang w:val="en-GB" w:eastAsia="zh-CN"/>
                </w:rPr>
              </m:ctrlPr>
            </m:fPr>
            <m:num>
              <m:r>
                <w:rPr>
                  <w:rFonts w:ascii="Cambria Math" w:hAnsi="Cambria Math"/>
                  <w:lang w:val="en-GB" w:eastAsia="zh-CN"/>
                </w:rPr>
                <m:t>C</m:t>
              </m:r>
              <m:sSup>
                <m:sSupPr>
                  <m:ctrlPr>
                    <w:rPr>
                      <w:rFonts w:ascii="Cambria Math" w:hAnsi="Cambria Math"/>
                      <w:i/>
                      <w:lang w:val="en-GB" w:eastAsia="zh-CN"/>
                    </w:rPr>
                  </m:ctrlPr>
                </m:sSupPr>
                <m:e>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final</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initial</m:t>
                      </m:r>
                    </m:sub>
                  </m:sSub>
                  <m:r>
                    <w:rPr>
                      <w:rFonts w:ascii="Cambria Math" w:hAnsi="Cambria Math"/>
                      <w:lang w:val="en-GB" w:eastAsia="zh-CN"/>
                    </w:rPr>
                    <m:t>)</m:t>
                  </m:r>
                </m:e>
                <m:sup>
                  <m:r>
                    <w:rPr>
                      <w:rFonts w:ascii="Cambria Math" w:hAnsi="Cambria Math"/>
                      <w:lang w:val="en-GB" w:eastAsia="zh-CN"/>
                    </w:rPr>
                    <m:t>2</m:t>
                  </m:r>
                </m:sup>
              </m:sSup>
            </m:num>
            <m:den>
              <m:r>
                <w:rPr>
                  <w:rFonts w:ascii="Cambria Math" w:hAnsi="Cambria Math"/>
                  <w:lang w:val="en-GB" w:eastAsia="zh-CN"/>
                </w:rPr>
                <m:t>2P</m:t>
              </m:r>
            </m:den>
          </m:f>
        </m:oMath>
      </m:oMathPara>
    </w:p>
    <w:p w14:paraId="63AE0FC2" w14:textId="6E81AE23" w:rsidR="00371621" w:rsidRDefault="00A119CE" w:rsidP="00D41FE6">
      <w:pPr>
        <w:jc w:val="both"/>
        <w:rPr>
          <w:rFonts w:cs="Times New Roman"/>
          <w:lang w:val="en-GB" w:eastAsia="zh-CN"/>
        </w:rPr>
      </w:pPr>
      <w:r>
        <w:rPr>
          <w:rFonts w:cs="Times New Roman"/>
          <w:lang w:val="en-GB" w:eastAsia="zh-CN"/>
        </w:rPr>
        <w:t>A</w:t>
      </w:r>
      <w:r w:rsidR="00371621">
        <w:rPr>
          <w:rFonts w:cs="Times New Roman"/>
          <w:lang w:val="en-GB" w:eastAsia="zh-CN"/>
        </w:rPr>
        <w:t xml:space="preserve">ssuming that the initial voltage in the capacitor in </w:t>
      </w:r>
      <w:r>
        <w:rPr>
          <w:rFonts w:cs="Times New Roman"/>
          <w:lang w:val="en-GB" w:eastAsia="zh-CN"/>
        </w:rPr>
        <w:t xml:space="preserve">the OFF state is </w:t>
      </w:r>
      <w:r w:rsidR="00371621">
        <w:rPr>
          <w:rFonts w:cs="Times New Roman"/>
          <w:lang w:val="en-GB" w:eastAsia="zh-CN"/>
        </w:rPr>
        <w:t>0V, and assuming 1V required for operation, the charging time can be given as follows:</w:t>
      </w:r>
    </w:p>
    <w:p w14:paraId="71EA56CB" w14:textId="03781B2F" w:rsidR="00D9306B" w:rsidRPr="006E561B" w:rsidRDefault="00D9306B" w:rsidP="001E7B57">
      <w:pPr>
        <w:pStyle w:val="Caption"/>
        <w:keepNext/>
        <w:spacing w:after="0"/>
        <w:rPr>
          <w:sz w:val="20"/>
          <w:szCs w:val="20"/>
        </w:rPr>
      </w:pPr>
      <w:r w:rsidRPr="006E561B">
        <w:rPr>
          <w:sz w:val="20"/>
          <w:szCs w:val="20"/>
        </w:rPr>
        <w:t xml:space="preserve">Table </w:t>
      </w:r>
      <w:r w:rsidR="000F50A2">
        <w:rPr>
          <w:sz w:val="20"/>
          <w:szCs w:val="20"/>
        </w:rPr>
        <w:t>3</w:t>
      </w:r>
      <w:r w:rsidRPr="006E561B">
        <w:rPr>
          <w:sz w:val="20"/>
          <w:szCs w:val="20"/>
        </w:rPr>
        <w:t xml:space="preserve">: </w:t>
      </w:r>
      <w:r>
        <w:rPr>
          <w:sz w:val="20"/>
          <w:szCs w:val="20"/>
        </w:rPr>
        <w:t>Energy storage requirement for different inventory durations</w:t>
      </w:r>
    </w:p>
    <w:tbl>
      <w:tblPr>
        <w:tblStyle w:val="TableGrid"/>
        <w:tblW w:w="9350" w:type="dxa"/>
        <w:jc w:val="center"/>
        <w:tblLook w:val="04A0" w:firstRow="1" w:lastRow="0" w:firstColumn="1" w:lastColumn="0" w:noHBand="0" w:noVBand="1"/>
      </w:tblPr>
      <w:tblGrid>
        <w:gridCol w:w="1525"/>
        <w:gridCol w:w="2520"/>
        <w:gridCol w:w="2700"/>
        <w:gridCol w:w="2605"/>
      </w:tblGrid>
      <w:tr w:rsidR="00D866F7" w14:paraId="792F01E4" w14:textId="77777777" w:rsidTr="00D9306B">
        <w:trPr>
          <w:jc w:val="center"/>
        </w:trPr>
        <w:tc>
          <w:tcPr>
            <w:tcW w:w="1525" w:type="dxa"/>
          </w:tcPr>
          <w:p w14:paraId="454F3D42" w14:textId="45E2DC2F" w:rsidR="00D866F7" w:rsidRPr="00402CAE" w:rsidRDefault="00D866F7" w:rsidP="000B5D9A">
            <w:pPr>
              <w:jc w:val="both"/>
              <w:rPr>
                <w:rFonts w:cs="Times New Roman"/>
                <w:b/>
                <w:bCs/>
                <w:lang w:val="en-GB" w:eastAsia="zh-CN"/>
              </w:rPr>
            </w:pPr>
            <w:r w:rsidRPr="00402CAE">
              <w:rPr>
                <w:rFonts w:cs="Times New Roman"/>
                <w:b/>
                <w:bCs/>
                <w:lang w:val="en-GB" w:eastAsia="zh-CN"/>
              </w:rPr>
              <w:t>Inventory duration(s)</w:t>
            </w:r>
          </w:p>
        </w:tc>
        <w:tc>
          <w:tcPr>
            <w:tcW w:w="2520" w:type="dxa"/>
          </w:tcPr>
          <w:p w14:paraId="718B8A62" w14:textId="3E6F0CEA" w:rsidR="00D866F7" w:rsidRPr="00402CAE" w:rsidRDefault="00D866F7" w:rsidP="000B5D9A">
            <w:pPr>
              <w:jc w:val="both"/>
              <w:rPr>
                <w:rFonts w:cs="Times New Roman"/>
                <w:lang w:val="en-GB" w:eastAsia="zh-CN"/>
              </w:rPr>
            </w:pPr>
            <w:r w:rsidRPr="00402CAE">
              <w:rPr>
                <w:rFonts w:cs="Times New Roman"/>
                <w:b/>
                <w:bCs/>
                <w:lang w:val="en-GB" w:eastAsia="zh-CN"/>
              </w:rPr>
              <w:t>Required energy storage (µF)) (considering 1V)</w:t>
            </w:r>
          </w:p>
        </w:tc>
        <w:tc>
          <w:tcPr>
            <w:tcW w:w="2700" w:type="dxa"/>
          </w:tcPr>
          <w:p w14:paraId="78D63B08" w14:textId="63915566" w:rsidR="00D866F7" w:rsidRPr="00402CAE" w:rsidRDefault="00D866F7" w:rsidP="000B5D9A">
            <w:pPr>
              <w:jc w:val="both"/>
              <w:rPr>
                <w:rFonts w:cs="Times New Roman"/>
                <w:b/>
                <w:bCs/>
                <w:lang w:val="en-GB" w:eastAsia="zh-CN"/>
              </w:rPr>
            </w:pPr>
            <w:r w:rsidRPr="00402CAE">
              <w:rPr>
                <w:rFonts w:cs="Times New Roman"/>
                <w:b/>
                <w:bCs/>
                <w:lang w:val="en-GB" w:eastAsia="zh-CN"/>
              </w:rPr>
              <w:t xml:space="preserve">Input power </w:t>
            </w:r>
            <m:oMath>
              <m:r>
                <m:rPr>
                  <m:sty m:val="bi"/>
                </m:rPr>
                <w:rPr>
                  <w:rFonts w:ascii="Cambria Math" w:hAnsi="Cambria Math" w:cs="Times New Roman"/>
                  <w:lang w:val="en-GB" w:eastAsia="zh-CN"/>
                </w:rPr>
                <m:t>P</m:t>
              </m:r>
            </m:oMath>
            <w:r w:rsidRPr="00402CAE">
              <w:rPr>
                <w:rFonts w:cs="Times New Roman"/>
                <w:b/>
                <w:bCs/>
                <w:lang w:val="en-GB" w:eastAsia="zh-CN"/>
              </w:rPr>
              <w:t xml:space="preserve"> (considering harvested power of 1</w:t>
            </w:r>
            <w:r w:rsidR="00A80263" w:rsidRPr="00402CAE">
              <w:rPr>
                <w:rFonts w:cs="Times New Roman"/>
                <w:b/>
                <w:bCs/>
                <w:lang w:val="en-GB" w:eastAsia="zh-CN"/>
              </w:rPr>
              <w:t>µ</w:t>
            </w:r>
            <w:r w:rsidRPr="00402CAE">
              <w:rPr>
                <w:rFonts w:cs="Times New Roman"/>
                <w:b/>
                <w:bCs/>
                <w:lang w:val="en-GB" w:eastAsia="zh-CN"/>
              </w:rPr>
              <w:t xml:space="preserve">W and PCE of </w:t>
            </w:r>
            <w:r w:rsidR="00254703" w:rsidRPr="00402CAE">
              <w:rPr>
                <w:rFonts w:cs="Times New Roman"/>
                <w:b/>
                <w:bCs/>
                <w:lang w:val="en-GB" w:eastAsia="zh-CN"/>
              </w:rPr>
              <w:t>3</w:t>
            </w:r>
            <w:r w:rsidRPr="00402CAE">
              <w:rPr>
                <w:rFonts w:cs="Times New Roman"/>
                <w:b/>
                <w:bCs/>
                <w:lang w:val="en-GB" w:eastAsia="zh-CN"/>
              </w:rPr>
              <w:t>0%)</w:t>
            </w:r>
            <w:r w:rsidR="00F37218" w:rsidRPr="00402CAE">
              <w:rPr>
                <w:rFonts w:cs="Times New Roman"/>
                <w:b/>
                <w:bCs/>
                <w:lang w:val="en-GB" w:eastAsia="zh-CN"/>
              </w:rPr>
              <w:t xml:space="preserve"> (µW)</w:t>
            </w:r>
          </w:p>
        </w:tc>
        <w:tc>
          <w:tcPr>
            <w:tcW w:w="2605" w:type="dxa"/>
          </w:tcPr>
          <w:p w14:paraId="4DA3A016" w14:textId="6C95839D" w:rsidR="00D866F7" w:rsidRPr="00402CAE" w:rsidRDefault="00D866F7" w:rsidP="000B5D9A">
            <w:pPr>
              <w:jc w:val="both"/>
              <w:rPr>
                <w:rFonts w:cs="Times New Roman"/>
                <w:b/>
                <w:bCs/>
                <w:lang w:val="en-GB" w:eastAsia="zh-CN"/>
              </w:rPr>
            </w:pPr>
            <w:r w:rsidRPr="00402CAE">
              <w:rPr>
                <w:rFonts w:cs="Times New Roman"/>
                <w:b/>
                <w:bCs/>
                <w:lang w:val="en-GB" w:eastAsia="zh-CN"/>
              </w:rPr>
              <w:t xml:space="preserve">Charging time to </w:t>
            </w:r>
            <w:r w:rsidR="00193D04" w:rsidRPr="00402CAE">
              <w:rPr>
                <w:rFonts w:cs="Times New Roman"/>
                <w:b/>
                <w:bCs/>
                <w:lang w:val="en-GB" w:eastAsia="zh-CN"/>
              </w:rPr>
              <w:t>achieve</w:t>
            </w:r>
            <w:r w:rsidRPr="00402CAE">
              <w:rPr>
                <w:rFonts w:cs="Times New Roman"/>
                <w:b/>
                <w:bCs/>
                <w:lang w:val="en-GB" w:eastAsia="zh-CN"/>
              </w:rPr>
              <w:t xml:space="preserve"> the</w:t>
            </w:r>
            <w:r w:rsidR="001679E4" w:rsidRPr="00402CAE">
              <w:rPr>
                <w:rFonts w:cs="Times New Roman"/>
                <w:b/>
                <w:bCs/>
                <w:lang w:val="en-GB" w:eastAsia="zh-CN"/>
              </w:rPr>
              <w:t xml:space="preserve"> energy </w:t>
            </w:r>
            <w:r w:rsidRPr="00402CAE">
              <w:rPr>
                <w:rFonts w:cs="Times New Roman"/>
                <w:b/>
                <w:bCs/>
                <w:lang w:val="en-GB" w:eastAsia="zh-CN"/>
              </w:rPr>
              <w:t>for the inventory duration</w:t>
            </w:r>
            <w:r w:rsidR="00DC0451" w:rsidRPr="00402CAE">
              <w:rPr>
                <w:rFonts w:cs="Times New Roman"/>
                <w:b/>
                <w:bCs/>
                <w:lang w:val="en-GB" w:eastAsia="zh-CN"/>
              </w:rPr>
              <w:t xml:space="preserve"> (seconds)</w:t>
            </w:r>
          </w:p>
        </w:tc>
      </w:tr>
      <w:tr w:rsidR="00AC69AC" w14:paraId="6EE380FD" w14:textId="77777777" w:rsidTr="00D9306B">
        <w:trPr>
          <w:trHeight w:val="233"/>
          <w:jc w:val="center"/>
        </w:trPr>
        <w:tc>
          <w:tcPr>
            <w:tcW w:w="1525" w:type="dxa"/>
          </w:tcPr>
          <w:p w14:paraId="697B46DF" w14:textId="432A4E63" w:rsidR="00AC69AC" w:rsidRPr="00402CAE" w:rsidRDefault="00AC69AC" w:rsidP="00AC69AC">
            <w:pPr>
              <w:jc w:val="both"/>
              <w:rPr>
                <w:rFonts w:cs="Times New Roman"/>
                <w:lang w:val="en-GB" w:eastAsia="zh-CN"/>
              </w:rPr>
            </w:pPr>
            <w:r w:rsidRPr="00402CAE">
              <w:rPr>
                <w:rFonts w:cs="Times New Roman"/>
                <w:lang w:val="en-GB" w:eastAsia="zh-CN"/>
              </w:rPr>
              <w:t>0.5</w:t>
            </w:r>
          </w:p>
        </w:tc>
        <w:tc>
          <w:tcPr>
            <w:tcW w:w="2520" w:type="dxa"/>
          </w:tcPr>
          <w:p w14:paraId="395AC150" w14:textId="1AF5E08A" w:rsidR="00AC69AC" w:rsidRPr="00402CAE" w:rsidRDefault="00AC69AC" w:rsidP="00AC69AC">
            <w:pPr>
              <w:jc w:val="both"/>
              <w:rPr>
                <w:rFonts w:cs="Times New Roman"/>
                <w:color w:val="000000"/>
              </w:rPr>
            </w:pPr>
            <w:r w:rsidRPr="00402CAE">
              <w:rPr>
                <w:rFonts w:cs="Times New Roman"/>
                <w:color w:val="000000"/>
              </w:rPr>
              <w:t>1.426</w:t>
            </w:r>
          </w:p>
        </w:tc>
        <w:tc>
          <w:tcPr>
            <w:tcW w:w="2700" w:type="dxa"/>
          </w:tcPr>
          <w:p w14:paraId="69B6EDE8" w14:textId="2E6660D0" w:rsidR="00AC69AC" w:rsidRPr="00402CAE" w:rsidRDefault="00AC69AC" w:rsidP="00AC69AC">
            <w:pPr>
              <w:jc w:val="both"/>
              <w:rPr>
                <w:rFonts w:cs="Times New Roman"/>
                <w:lang w:val="en-GB" w:eastAsia="zh-CN"/>
              </w:rPr>
            </w:pPr>
            <w:r w:rsidRPr="00402CAE">
              <w:rPr>
                <w:rFonts w:cs="Times New Roman"/>
                <w:lang w:val="en-GB" w:eastAsia="zh-CN"/>
              </w:rPr>
              <w:t>0.3</w:t>
            </w:r>
          </w:p>
        </w:tc>
        <w:tc>
          <w:tcPr>
            <w:tcW w:w="2605" w:type="dxa"/>
          </w:tcPr>
          <w:p w14:paraId="29D1C0F0" w14:textId="7F2112DF" w:rsidR="00AC69AC" w:rsidRPr="00402CAE" w:rsidRDefault="00DC0451" w:rsidP="005C7282">
            <w:pPr>
              <w:rPr>
                <w:rFonts w:eastAsia="Times New Roman" w:cs="Times New Roman"/>
                <w:color w:val="000000"/>
                <w:lang w:val="en-GB" w:eastAsia="en-GB"/>
              </w:rPr>
            </w:pPr>
            <w:r w:rsidRPr="00402CAE">
              <w:rPr>
                <w:rFonts w:eastAsia="Times New Roman" w:cs="Times New Roman"/>
                <w:color w:val="000000"/>
                <w:lang w:val="en-GB" w:eastAsia="en-GB"/>
              </w:rPr>
              <w:t>2.37</w:t>
            </w:r>
          </w:p>
        </w:tc>
      </w:tr>
      <w:tr w:rsidR="00AC69AC" w14:paraId="1202ACFD" w14:textId="77777777" w:rsidTr="00D9306B">
        <w:trPr>
          <w:jc w:val="center"/>
        </w:trPr>
        <w:tc>
          <w:tcPr>
            <w:tcW w:w="1525" w:type="dxa"/>
          </w:tcPr>
          <w:p w14:paraId="22AB84C7" w14:textId="255845DC" w:rsidR="00AC69AC" w:rsidRPr="00402CAE" w:rsidRDefault="00AC69AC" w:rsidP="00AC69AC">
            <w:pPr>
              <w:jc w:val="both"/>
              <w:rPr>
                <w:rFonts w:cs="Times New Roman"/>
                <w:color w:val="000000"/>
              </w:rPr>
            </w:pPr>
            <w:r w:rsidRPr="00402CAE">
              <w:rPr>
                <w:rFonts w:cs="Times New Roman"/>
                <w:lang w:val="en-GB" w:eastAsia="zh-CN"/>
              </w:rPr>
              <w:t>1</w:t>
            </w:r>
          </w:p>
        </w:tc>
        <w:tc>
          <w:tcPr>
            <w:tcW w:w="2520" w:type="dxa"/>
          </w:tcPr>
          <w:p w14:paraId="71C98402" w14:textId="3CD506CF" w:rsidR="00AC69AC" w:rsidRPr="00402CAE" w:rsidRDefault="00AC69AC" w:rsidP="00AC69AC">
            <w:pPr>
              <w:jc w:val="both"/>
              <w:rPr>
                <w:rFonts w:cs="Times New Roman"/>
                <w:color w:val="000000"/>
              </w:rPr>
            </w:pPr>
            <w:r w:rsidRPr="00402CAE">
              <w:rPr>
                <w:rFonts w:cs="Times New Roman"/>
                <w:color w:val="000000"/>
              </w:rPr>
              <w:t>2.852</w:t>
            </w:r>
          </w:p>
        </w:tc>
        <w:tc>
          <w:tcPr>
            <w:tcW w:w="2700" w:type="dxa"/>
          </w:tcPr>
          <w:p w14:paraId="5ADA39CF" w14:textId="4327EB90" w:rsidR="00AC69AC" w:rsidRPr="00402CAE" w:rsidRDefault="00AC69AC" w:rsidP="00AC69AC">
            <w:pPr>
              <w:jc w:val="both"/>
              <w:rPr>
                <w:rFonts w:cs="Times New Roman"/>
                <w:lang w:val="en-GB" w:eastAsia="zh-CN"/>
              </w:rPr>
            </w:pPr>
            <w:r w:rsidRPr="00402CAE">
              <w:rPr>
                <w:rFonts w:cs="Times New Roman"/>
                <w:lang w:val="en-GB" w:eastAsia="zh-CN"/>
              </w:rPr>
              <w:t>0.3</w:t>
            </w:r>
          </w:p>
        </w:tc>
        <w:tc>
          <w:tcPr>
            <w:tcW w:w="2605" w:type="dxa"/>
          </w:tcPr>
          <w:p w14:paraId="00E8A86C" w14:textId="747E6B45" w:rsidR="00AC69AC" w:rsidRPr="00402CAE" w:rsidRDefault="005C7282" w:rsidP="005C7282">
            <w:pPr>
              <w:rPr>
                <w:rFonts w:cs="Times New Roman"/>
                <w:lang w:val="en-GB" w:eastAsia="zh-CN"/>
              </w:rPr>
            </w:pPr>
            <w:r w:rsidRPr="00402CAE">
              <w:rPr>
                <w:rFonts w:cs="Times New Roman"/>
                <w:lang w:val="en-GB" w:eastAsia="zh-CN"/>
              </w:rPr>
              <w:t>4.75</w:t>
            </w:r>
          </w:p>
        </w:tc>
      </w:tr>
      <w:tr w:rsidR="00AC69AC" w14:paraId="73B981C7" w14:textId="77777777" w:rsidTr="00D9306B">
        <w:trPr>
          <w:jc w:val="center"/>
        </w:trPr>
        <w:tc>
          <w:tcPr>
            <w:tcW w:w="1525" w:type="dxa"/>
          </w:tcPr>
          <w:p w14:paraId="4CC41A5D" w14:textId="62BD7984" w:rsidR="00AC69AC" w:rsidRPr="00402CAE" w:rsidRDefault="00AC69AC" w:rsidP="00AC69AC">
            <w:pPr>
              <w:jc w:val="both"/>
              <w:rPr>
                <w:rFonts w:cs="Times New Roman"/>
                <w:color w:val="000000"/>
              </w:rPr>
            </w:pPr>
            <w:r w:rsidRPr="00402CAE">
              <w:rPr>
                <w:rFonts w:cs="Times New Roman"/>
                <w:lang w:val="en-GB" w:eastAsia="zh-CN"/>
              </w:rPr>
              <w:t>2</w:t>
            </w:r>
          </w:p>
        </w:tc>
        <w:tc>
          <w:tcPr>
            <w:tcW w:w="2520" w:type="dxa"/>
          </w:tcPr>
          <w:p w14:paraId="1197641D" w14:textId="7F329107" w:rsidR="00AC69AC" w:rsidRPr="00402CAE" w:rsidRDefault="00AC69AC" w:rsidP="00AC69AC">
            <w:pPr>
              <w:jc w:val="both"/>
              <w:rPr>
                <w:rFonts w:cs="Times New Roman"/>
                <w:color w:val="000000"/>
              </w:rPr>
            </w:pPr>
            <w:r w:rsidRPr="00402CAE">
              <w:rPr>
                <w:rFonts w:cs="Times New Roman"/>
                <w:color w:val="000000"/>
              </w:rPr>
              <w:t>5.704</w:t>
            </w:r>
          </w:p>
        </w:tc>
        <w:tc>
          <w:tcPr>
            <w:tcW w:w="2700" w:type="dxa"/>
          </w:tcPr>
          <w:p w14:paraId="77E87703" w14:textId="00EC2302" w:rsidR="00AC69AC" w:rsidRPr="00402CAE" w:rsidRDefault="00AC69AC" w:rsidP="00AC69AC">
            <w:pPr>
              <w:jc w:val="both"/>
              <w:rPr>
                <w:rFonts w:cs="Times New Roman"/>
                <w:lang w:val="en-GB" w:eastAsia="zh-CN"/>
              </w:rPr>
            </w:pPr>
            <w:r w:rsidRPr="00402CAE">
              <w:rPr>
                <w:rFonts w:cs="Times New Roman"/>
                <w:lang w:val="en-GB" w:eastAsia="zh-CN"/>
              </w:rPr>
              <w:t>0.3</w:t>
            </w:r>
          </w:p>
        </w:tc>
        <w:tc>
          <w:tcPr>
            <w:tcW w:w="2605" w:type="dxa"/>
          </w:tcPr>
          <w:p w14:paraId="2C2A9D0F" w14:textId="5461CD29" w:rsidR="00AC69AC" w:rsidRPr="00402CAE" w:rsidRDefault="005C7282" w:rsidP="00AC69AC">
            <w:pPr>
              <w:jc w:val="both"/>
              <w:rPr>
                <w:rFonts w:cs="Times New Roman"/>
                <w:lang w:val="en-GB" w:eastAsia="zh-CN"/>
              </w:rPr>
            </w:pPr>
            <w:r w:rsidRPr="00402CAE">
              <w:rPr>
                <w:rFonts w:cs="Times New Roman"/>
                <w:lang w:val="en-GB" w:eastAsia="zh-CN"/>
              </w:rPr>
              <w:t>9.50</w:t>
            </w:r>
          </w:p>
        </w:tc>
      </w:tr>
      <w:tr w:rsidR="00AC69AC" w14:paraId="3D20F3BF" w14:textId="77777777" w:rsidTr="00D9306B">
        <w:trPr>
          <w:jc w:val="center"/>
        </w:trPr>
        <w:tc>
          <w:tcPr>
            <w:tcW w:w="1525" w:type="dxa"/>
          </w:tcPr>
          <w:p w14:paraId="60E6462F" w14:textId="19EBB717" w:rsidR="00AC69AC" w:rsidRPr="00402CAE" w:rsidRDefault="00AC69AC" w:rsidP="00AC69AC">
            <w:pPr>
              <w:jc w:val="both"/>
              <w:rPr>
                <w:rFonts w:cs="Times New Roman"/>
                <w:color w:val="000000"/>
              </w:rPr>
            </w:pPr>
            <w:r w:rsidRPr="00402CAE">
              <w:rPr>
                <w:rFonts w:cs="Times New Roman"/>
                <w:lang w:val="en-GB" w:eastAsia="zh-CN"/>
              </w:rPr>
              <w:t>4</w:t>
            </w:r>
          </w:p>
        </w:tc>
        <w:tc>
          <w:tcPr>
            <w:tcW w:w="2520" w:type="dxa"/>
          </w:tcPr>
          <w:p w14:paraId="533EB862" w14:textId="655A0253" w:rsidR="00AC69AC" w:rsidRPr="00402CAE" w:rsidRDefault="00AC69AC" w:rsidP="00AC69AC">
            <w:pPr>
              <w:jc w:val="both"/>
              <w:rPr>
                <w:rFonts w:cs="Times New Roman"/>
                <w:color w:val="000000"/>
              </w:rPr>
            </w:pPr>
            <w:r w:rsidRPr="00402CAE">
              <w:rPr>
                <w:rFonts w:cs="Times New Roman"/>
                <w:color w:val="000000"/>
              </w:rPr>
              <w:t>11.408</w:t>
            </w:r>
          </w:p>
        </w:tc>
        <w:tc>
          <w:tcPr>
            <w:tcW w:w="2700" w:type="dxa"/>
          </w:tcPr>
          <w:p w14:paraId="28346AA9" w14:textId="7E07A584" w:rsidR="00AC69AC" w:rsidRPr="00402CAE" w:rsidRDefault="00AC69AC" w:rsidP="00AC69AC">
            <w:pPr>
              <w:jc w:val="both"/>
              <w:rPr>
                <w:rFonts w:cs="Times New Roman"/>
                <w:lang w:val="en-GB" w:eastAsia="zh-CN"/>
              </w:rPr>
            </w:pPr>
            <w:r w:rsidRPr="00402CAE">
              <w:rPr>
                <w:rFonts w:cs="Times New Roman"/>
                <w:lang w:val="en-GB" w:eastAsia="zh-CN"/>
              </w:rPr>
              <w:t>0.3</w:t>
            </w:r>
          </w:p>
        </w:tc>
        <w:tc>
          <w:tcPr>
            <w:tcW w:w="2605" w:type="dxa"/>
          </w:tcPr>
          <w:p w14:paraId="7DEC8DD0" w14:textId="60245ED4" w:rsidR="00AC69AC" w:rsidRPr="00402CAE" w:rsidRDefault="005C7282" w:rsidP="00AC69AC">
            <w:pPr>
              <w:jc w:val="both"/>
              <w:rPr>
                <w:rFonts w:cs="Times New Roman"/>
                <w:lang w:val="en-GB" w:eastAsia="zh-CN"/>
              </w:rPr>
            </w:pPr>
            <w:r w:rsidRPr="00402CAE">
              <w:rPr>
                <w:rFonts w:cs="Times New Roman"/>
                <w:lang w:val="en-GB" w:eastAsia="zh-CN"/>
              </w:rPr>
              <w:t>19.01</w:t>
            </w:r>
          </w:p>
        </w:tc>
      </w:tr>
      <w:tr w:rsidR="00AC69AC" w14:paraId="64A034AB" w14:textId="77777777" w:rsidTr="00D9306B">
        <w:trPr>
          <w:jc w:val="center"/>
        </w:trPr>
        <w:tc>
          <w:tcPr>
            <w:tcW w:w="1525" w:type="dxa"/>
          </w:tcPr>
          <w:p w14:paraId="2244C206" w14:textId="02DBA3AF" w:rsidR="00AC69AC" w:rsidRPr="00402CAE" w:rsidRDefault="00AC69AC" w:rsidP="00AC69AC">
            <w:pPr>
              <w:jc w:val="both"/>
              <w:rPr>
                <w:rFonts w:cs="Times New Roman"/>
                <w:color w:val="000000"/>
              </w:rPr>
            </w:pPr>
            <w:r w:rsidRPr="00402CAE">
              <w:rPr>
                <w:rFonts w:cs="Times New Roman"/>
                <w:lang w:val="en-GB" w:eastAsia="zh-CN"/>
              </w:rPr>
              <w:t>8</w:t>
            </w:r>
          </w:p>
        </w:tc>
        <w:tc>
          <w:tcPr>
            <w:tcW w:w="2520" w:type="dxa"/>
          </w:tcPr>
          <w:p w14:paraId="5A29823B" w14:textId="3CBF3205" w:rsidR="00AC69AC" w:rsidRPr="00402CAE" w:rsidRDefault="00AC69AC" w:rsidP="00AC69AC">
            <w:pPr>
              <w:jc w:val="both"/>
              <w:rPr>
                <w:rFonts w:cs="Times New Roman"/>
                <w:color w:val="000000"/>
              </w:rPr>
            </w:pPr>
            <w:r w:rsidRPr="00402CAE">
              <w:rPr>
                <w:rFonts w:cs="Times New Roman"/>
                <w:color w:val="000000"/>
              </w:rPr>
              <w:t>22.816</w:t>
            </w:r>
          </w:p>
        </w:tc>
        <w:tc>
          <w:tcPr>
            <w:tcW w:w="2700" w:type="dxa"/>
          </w:tcPr>
          <w:p w14:paraId="05760919" w14:textId="0665B617" w:rsidR="00AC69AC" w:rsidRPr="00402CAE" w:rsidRDefault="00AC69AC" w:rsidP="00AC69AC">
            <w:pPr>
              <w:jc w:val="both"/>
              <w:rPr>
                <w:rFonts w:cs="Times New Roman"/>
                <w:lang w:val="en-GB" w:eastAsia="zh-CN"/>
              </w:rPr>
            </w:pPr>
            <w:r w:rsidRPr="00402CAE">
              <w:rPr>
                <w:rFonts w:cs="Times New Roman"/>
                <w:lang w:val="en-GB" w:eastAsia="zh-CN"/>
              </w:rPr>
              <w:t>0.3</w:t>
            </w:r>
          </w:p>
        </w:tc>
        <w:tc>
          <w:tcPr>
            <w:tcW w:w="2605" w:type="dxa"/>
          </w:tcPr>
          <w:p w14:paraId="1C47BAA2" w14:textId="72692322" w:rsidR="00AC69AC" w:rsidRPr="00402CAE" w:rsidRDefault="005C7282" w:rsidP="00AC69AC">
            <w:pPr>
              <w:jc w:val="both"/>
              <w:rPr>
                <w:rFonts w:cs="Times New Roman"/>
                <w:lang w:val="en-GB" w:eastAsia="zh-CN"/>
              </w:rPr>
            </w:pPr>
            <w:r w:rsidRPr="00402CAE">
              <w:rPr>
                <w:rFonts w:cs="Times New Roman"/>
                <w:lang w:val="en-GB" w:eastAsia="zh-CN"/>
              </w:rPr>
              <w:t>38.02</w:t>
            </w:r>
          </w:p>
        </w:tc>
      </w:tr>
    </w:tbl>
    <w:p w14:paraId="22D84703" w14:textId="77777777" w:rsidR="001E304D" w:rsidRDefault="001E304D" w:rsidP="001E304D">
      <w:pPr>
        <w:jc w:val="both"/>
        <w:rPr>
          <w:rFonts w:cs="Times New Roman"/>
          <w:lang w:val="en-GB" w:eastAsia="zh-CN"/>
        </w:rPr>
      </w:pPr>
    </w:p>
    <w:p w14:paraId="225BE2B5" w14:textId="3D43A378" w:rsidR="00C4673F" w:rsidRDefault="001679E4" w:rsidP="004B7004">
      <w:pPr>
        <w:jc w:val="both"/>
        <w:rPr>
          <w:rFonts w:cs="Times New Roman"/>
          <w:lang w:val="en-GB" w:eastAsia="zh-CN"/>
        </w:rPr>
      </w:pPr>
      <w:r>
        <w:rPr>
          <w:lang w:val="en-GB" w:eastAsia="zh-CN"/>
        </w:rPr>
        <w:lastRenderedPageBreak/>
        <w:t xml:space="preserve">In </w:t>
      </w:r>
      <w:r w:rsidR="00A119CE">
        <w:rPr>
          <w:lang w:val="en-GB" w:eastAsia="zh-CN"/>
        </w:rPr>
        <w:t>T</w:t>
      </w:r>
      <w:r>
        <w:rPr>
          <w:lang w:val="en-GB" w:eastAsia="zh-CN"/>
        </w:rPr>
        <w:t xml:space="preserve">able 3, </w:t>
      </w:r>
      <w:r w:rsidR="008B06DF">
        <w:rPr>
          <w:lang w:val="en-GB" w:eastAsia="zh-CN"/>
        </w:rPr>
        <w:t xml:space="preserve">we determine the device </w:t>
      </w:r>
      <w:r>
        <w:rPr>
          <w:lang w:val="en-GB" w:eastAsia="zh-CN"/>
        </w:rPr>
        <w:t>charging time</w:t>
      </w:r>
      <w:r w:rsidR="008B06DF">
        <w:rPr>
          <w:lang w:val="en-GB" w:eastAsia="zh-CN"/>
        </w:rPr>
        <w:t xml:space="preserve"> based on the </w:t>
      </w:r>
      <w:r>
        <w:rPr>
          <w:lang w:val="en-GB" w:eastAsia="zh-CN"/>
        </w:rPr>
        <w:t xml:space="preserve">capacitance </w:t>
      </w:r>
      <w:r w:rsidR="008B06DF">
        <w:rPr>
          <w:lang w:val="en-GB" w:eastAsia="zh-CN"/>
        </w:rPr>
        <w:t xml:space="preserve">or </w:t>
      </w:r>
      <w:r w:rsidR="00145E0C">
        <w:rPr>
          <w:lang w:val="en-GB" w:eastAsia="zh-CN"/>
        </w:rPr>
        <w:t xml:space="preserve">energy storage requirements from </w:t>
      </w:r>
      <w:r w:rsidR="008B06DF">
        <w:rPr>
          <w:lang w:val="en-GB" w:eastAsia="zh-CN"/>
        </w:rPr>
        <w:t>T</w:t>
      </w:r>
      <w:r w:rsidR="00145E0C">
        <w:rPr>
          <w:lang w:val="en-GB" w:eastAsia="zh-CN"/>
        </w:rPr>
        <w:t>able 2 for the corresponding inventory duration.</w:t>
      </w:r>
      <w:r w:rsidR="00CA5653">
        <w:rPr>
          <w:lang w:val="en-GB" w:eastAsia="zh-CN"/>
        </w:rPr>
        <w:t xml:space="preserve"> </w:t>
      </w:r>
      <w:r w:rsidR="008B06DF">
        <w:rPr>
          <w:lang w:val="en-GB" w:eastAsia="zh-CN"/>
        </w:rPr>
        <w:t>Similarly, a</w:t>
      </w:r>
      <w:r w:rsidR="00CA5653">
        <w:rPr>
          <w:lang w:val="en-GB" w:eastAsia="zh-CN"/>
        </w:rPr>
        <w:t xml:space="preserve">s previously assumed, the input power is defined based on harvesting of </w:t>
      </w:r>
      <w:r w:rsidR="00CA5653" w:rsidRPr="00CA5653">
        <w:rPr>
          <w:rFonts w:cs="Times New Roman"/>
          <w:lang w:val="en-GB" w:eastAsia="zh-CN"/>
        </w:rPr>
        <w:t>1µW</w:t>
      </w:r>
      <w:r w:rsidR="00CA5653">
        <w:rPr>
          <w:rFonts w:cs="Times New Roman"/>
          <w:lang w:val="en-GB" w:eastAsia="zh-CN"/>
        </w:rPr>
        <w:t xml:space="preserve"> of RF power with a PCE of 30%.</w:t>
      </w:r>
    </w:p>
    <w:p w14:paraId="0FF5F01E" w14:textId="77777777" w:rsidR="001D2F11" w:rsidRPr="001D2F11" w:rsidRDefault="001D2F11" w:rsidP="004B7004">
      <w:pPr>
        <w:jc w:val="both"/>
        <w:rPr>
          <w:b/>
          <w:bCs/>
          <w:lang w:val="en-GB" w:eastAsia="zh-CN"/>
        </w:rPr>
      </w:pPr>
      <w:r w:rsidRPr="001D2F11">
        <w:rPr>
          <w:b/>
          <w:bCs/>
          <w:lang w:val="en-GB" w:eastAsia="zh-CN"/>
        </w:rPr>
        <w:t>Observation 4: The charging time required to sustain operation depends linearly on the energy required for sustainable operation during a procedure.</w:t>
      </w:r>
    </w:p>
    <w:p w14:paraId="2514F82C" w14:textId="77777777" w:rsidR="00570D82" w:rsidRPr="00570D82" w:rsidRDefault="00570D82" w:rsidP="00570D82">
      <w:pPr>
        <w:jc w:val="both"/>
        <w:rPr>
          <w:b/>
          <w:bCs/>
          <w:lang w:eastAsia="zh-CN"/>
        </w:rPr>
      </w:pPr>
      <w:r w:rsidRPr="001D2F11">
        <w:rPr>
          <w:b/>
          <w:bCs/>
          <w:lang w:val="en-GB" w:eastAsia="zh-CN"/>
        </w:rPr>
        <w:t xml:space="preserve">Proposal </w:t>
      </w:r>
      <w:r>
        <w:rPr>
          <w:b/>
          <w:bCs/>
          <w:lang w:val="en-GB" w:eastAsia="zh-CN"/>
        </w:rPr>
        <w:t>5</w:t>
      </w:r>
      <w:r w:rsidRPr="001D2F11">
        <w:rPr>
          <w:b/>
          <w:bCs/>
          <w:lang w:val="en-GB" w:eastAsia="zh-CN"/>
        </w:rPr>
        <w:t xml:space="preserve">: Define the charging time for the devices based </w:t>
      </w:r>
      <w:r>
        <w:rPr>
          <w:b/>
          <w:bCs/>
          <w:lang w:eastAsia="zh-CN"/>
        </w:rPr>
        <w:t xml:space="preserve">on the </w:t>
      </w:r>
      <w:r w:rsidRPr="00152508">
        <w:rPr>
          <w:b/>
          <w:bCs/>
          <w:lang w:eastAsia="zh-CN"/>
        </w:rPr>
        <w:t>sustain</w:t>
      </w:r>
      <w:r>
        <w:rPr>
          <w:b/>
          <w:bCs/>
          <w:lang w:eastAsia="zh-CN"/>
        </w:rPr>
        <w:t xml:space="preserve">able </w:t>
      </w:r>
      <w:r w:rsidRPr="00152508">
        <w:rPr>
          <w:b/>
          <w:bCs/>
          <w:lang w:eastAsia="zh-CN"/>
        </w:rPr>
        <w:t xml:space="preserve">operation </w:t>
      </w:r>
      <w:r>
        <w:rPr>
          <w:b/>
          <w:bCs/>
          <w:lang w:eastAsia="zh-CN"/>
        </w:rPr>
        <w:t xml:space="preserve">time for various </w:t>
      </w:r>
      <w:r w:rsidRPr="00152508">
        <w:rPr>
          <w:b/>
          <w:bCs/>
          <w:lang w:eastAsia="zh-CN"/>
        </w:rPr>
        <w:t>procedures.</w:t>
      </w:r>
    </w:p>
    <w:p w14:paraId="59737FF6" w14:textId="0EDF5A53" w:rsidR="006C2254" w:rsidRDefault="008243D6" w:rsidP="006C2254">
      <w:pPr>
        <w:pStyle w:val="Heading2"/>
        <w:jc w:val="both"/>
        <w:rPr>
          <w:rFonts w:ascii="Times New Roman" w:hAnsi="Times New Roman"/>
          <w:sz w:val="28"/>
          <w:szCs w:val="28"/>
        </w:rPr>
      </w:pPr>
      <w:r>
        <w:rPr>
          <w:rFonts w:ascii="Times New Roman" w:hAnsi="Times New Roman"/>
          <w:sz w:val="28"/>
          <w:szCs w:val="28"/>
        </w:rPr>
        <w:t>Clocks</w:t>
      </w:r>
    </w:p>
    <w:p w14:paraId="3243126F" w14:textId="2AA56139" w:rsidR="00CB67F0" w:rsidRDefault="00D05898" w:rsidP="00D05898">
      <w:pPr>
        <w:rPr>
          <w:lang w:val="en-GB" w:eastAsia="zh-CN"/>
        </w:rPr>
      </w:pPr>
      <w:r>
        <w:rPr>
          <w:lang w:val="en-GB" w:eastAsia="zh-CN"/>
        </w:rPr>
        <w:t xml:space="preserve">In the previous meeting following </w:t>
      </w:r>
      <w:r w:rsidR="00CB67F0">
        <w:rPr>
          <w:lang w:val="en-GB" w:eastAsia="zh-CN"/>
        </w:rPr>
        <w:t>table was captured regarding the clock</w:t>
      </w:r>
      <w:r w:rsidR="00AC53CA">
        <w:rPr>
          <w:lang w:val="en-GB" w:eastAsia="zh-CN"/>
        </w:rPr>
        <w:t>s including its</w:t>
      </w:r>
      <w:r w:rsidR="00CB67F0">
        <w:rPr>
          <w:lang w:val="en-GB" w:eastAsia="zh-CN"/>
        </w:rPr>
        <w:t xml:space="preserve"> purposes and requirements</w:t>
      </w:r>
      <w:r w:rsidR="00AC53CA">
        <w:rPr>
          <w:lang w:val="en-GB" w:eastAsia="zh-CN"/>
        </w:rPr>
        <w:t>.</w:t>
      </w:r>
    </w:p>
    <w:tbl>
      <w:tblPr>
        <w:tblStyle w:val="TableGrid"/>
        <w:tblW w:w="0" w:type="auto"/>
        <w:tblLook w:val="04A0" w:firstRow="1" w:lastRow="0" w:firstColumn="1" w:lastColumn="0" w:noHBand="0" w:noVBand="1"/>
      </w:tblPr>
      <w:tblGrid>
        <w:gridCol w:w="9350"/>
      </w:tblGrid>
      <w:tr w:rsidR="00CB67F0" w14:paraId="7CA3E075" w14:textId="77777777" w:rsidTr="00CB67F0">
        <w:tc>
          <w:tcPr>
            <w:tcW w:w="9350" w:type="dxa"/>
          </w:tcPr>
          <w:p w14:paraId="6A8D3E79" w14:textId="77777777" w:rsidR="00CB67F0" w:rsidRDefault="00CB67F0" w:rsidP="00CB67F0">
            <w:pPr>
              <w:rPr>
                <w:lang w:eastAsia="x-none"/>
              </w:rPr>
            </w:pPr>
          </w:p>
          <w:p w14:paraId="47A29294" w14:textId="77777777" w:rsidR="00CB67F0" w:rsidRDefault="00CB67F0" w:rsidP="00CB67F0">
            <w:pPr>
              <w:rPr>
                <w:bCs/>
                <w:lang w:val="en-GB" w:eastAsia="ko-KR"/>
              </w:rPr>
            </w:pPr>
            <w:r>
              <w:rPr>
                <w:bCs/>
                <w:highlight w:val="green"/>
                <w:lang w:eastAsia="ko-KR"/>
              </w:rPr>
              <w:t>Agreement</w:t>
            </w:r>
          </w:p>
          <w:p w14:paraId="42DE23D0" w14:textId="77777777" w:rsidR="00CB67F0" w:rsidRDefault="00CB67F0" w:rsidP="00CB67F0">
            <w:pPr>
              <w:rPr>
                <w:lang w:eastAsia="ko-KR"/>
              </w:rPr>
            </w:pPr>
            <w:r>
              <w:rPr>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474"/>
              <w:gridCol w:w="940"/>
              <w:gridCol w:w="809"/>
              <w:gridCol w:w="1279"/>
              <w:gridCol w:w="1038"/>
              <w:gridCol w:w="1264"/>
              <w:gridCol w:w="721"/>
            </w:tblGrid>
            <w:tr w:rsidR="00CB67F0" w14:paraId="33FB1A63" w14:textId="77777777" w:rsidTr="0057046D">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F10B98D" w14:textId="77777777" w:rsidR="00CB67F0" w:rsidRDefault="00CB67F0" w:rsidP="00CB67F0">
                  <w:pPr>
                    <w:jc w:val="center"/>
                    <w:rPr>
                      <w:sz w:val="18"/>
                      <w:szCs w:val="18"/>
                      <w:lang w:eastAsia="en-US"/>
                    </w:rPr>
                  </w:pP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FAB5202" w14:textId="77777777" w:rsidR="00CB67F0" w:rsidRDefault="00CB67F0" w:rsidP="00CB67F0">
                  <w:pPr>
                    <w:ind w:left="27"/>
                    <w:rPr>
                      <w:b/>
                      <w:bCs/>
                      <w:sz w:val="18"/>
                      <w:szCs w:val="18"/>
                    </w:rPr>
                  </w:pPr>
                  <w:r>
                    <w:rPr>
                      <w:b/>
                      <w:bCs/>
                      <w:sz w:val="18"/>
                      <w:szCs w:val="18"/>
                    </w:rPr>
                    <w:t>Description</w:t>
                  </w:r>
                </w:p>
              </w:tc>
              <w:tc>
                <w:tcPr>
                  <w:tcW w:w="511" w:type="pct"/>
                  <w:tcBorders>
                    <w:top w:val="single" w:sz="12" w:space="0" w:color="auto"/>
                    <w:left w:val="single" w:sz="12" w:space="0" w:color="auto"/>
                    <w:bottom w:val="single" w:sz="12" w:space="0" w:color="auto"/>
                    <w:right w:val="single" w:sz="12" w:space="0" w:color="auto"/>
                  </w:tcBorders>
                  <w:hideMark/>
                </w:tcPr>
                <w:p w14:paraId="0A75CCE7" w14:textId="77777777" w:rsidR="00CB67F0" w:rsidRDefault="00CB67F0" w:rsidP="00CB67F0">
                  <w:pPr>
                    <w:ind w:left="79"/>
                    <w:rPr>
                      <w:b/>
                      <w:bCs/>
                      <w:sz w:val="18"/>
                      <w:szCs w:val="18"/>
                    </w:rPr>
                  </w:pPr>
                  <w:r>
                    <w:rPr>
                      <w:b/>
                      <w:bCs/>
                      <w:sz w:val="18"/>
                      <w:szCs w:val="18"/>
                    </w:rPr>
                    <w:t>Applicable</w:t>
                  </w:r>
                </w:p>
                <w:p w14:paraId="644279E8" w14:textId="77777777" w:rsidR="00CB67F0" w:rsidRDefault="00CB67F0" w:rsidP="00CB67F0">
                  <w:pPr>
                    <w:ind w:left="79"/>
                    <w:rPr>
                      <w:b/>
                      <w:bCs/>
                      <w:sz w:val="18"/>
                      <w:szCs w:val="18"/>
                    </w:rPr>
                  </w:pPr>
                  <w:r>
                    <w:rPr>
                      <w:b/>
                      <w:bCs/>
                      <w:sz w:val="18"/>
                      <w:szCs w:val="18"/>
                    </w:rPr>
                    <w:t>device types</w:t>
                  </w:r>
                </w:p>
              </w:tc>
              <w:tc>
                <w:tcPr>
                  <w:tcW w:w="502" w:type="pct"/>
                  <w:tcBorders>
                    <w:top w:val="single" w:sz="12" w:space="0" w:color="auto"/>
                    <w:left w:val="single" w:sz="12" w:space="0" w:color="auto"/>
                    <w:bottom w:val="single" w:sz="12" w:space="0" w:color="auto"/>
                    <w:right w:val="single" w:sz="12" w:space="0" w:color="auto"/>
                  </w:tcBorders>
                  <w:hideMark/>
                </w:tcPr>
                <w:p w14:paraId="654B97C4" w14:textId="77777777" w:rsidR="00CB67F0" w:rsidRDefault="00CB67F0" w:rsidP="00CB67F0">
                  <w:pPr>
                    <w:ind w:left="82"/>
                    <w:rPr>
                      <w:b/>
                      <w:bCs/>
                      <w:sz w:val="18"/>
                      <w:szCs w:val="18"/>
                    </w:rPr>
                  </w:pPr>
                  <w:r>
                    <w:rPr>
                      <w:b/>
                      <w:bCs/>
                      <w:sz w:val="18"/>
                      <w:szCs w:val="18"/>
                    </w:rPr>
                    <w:t>Clock</w:t>
                  </w:r>
                </w:p>
                <w:p w14:paraId="200A15EB" w14:textId="77777777" w:rsidR="00CB67F0" w:rsidRDefault="00CB67F0" w:rsidP="00CB67F0">
                  <w:pPr>
                    <w:ind w:left="82"/>
                    <w:rPr>
                      <w:b/>
                      <w:bCs/>
                      <w:sz w:val="18"/>
                      <w:szCs w:val="18"/>
                    </w:rPr>
                  </w:pPr>
                  <w:r>
                    <w:rPr>
                      <w:b/>
                      <w:bCs/>
                      <w:sz w:val="18"/>
                      <w:szCs w:val="18"/>
                    </w:rPr>
                    <w:t>speed</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DF7986F" w14:textId="77777777" w:rsidR="00CB67F0" w:rsidRDefault="00CB67F0" w:rsidP="00CB67F0">
                  <w:pPr>
                    <w:rPr>
                      <w:b/>
                      <w:bCs/>
                      <w:sz w:val="18"/>
                      <w:szCs w:val="18"/>
                    </w:rPr>
                  </w:pPr>
                  <w:r>
                    <w:rPr>
                      <w:b/>
                      <w:bCs/>
                      <w:sz w:val="18"/>
                      <w:szCs w:val="18"/>
                    </w:rPr>
                    <w:t xml:space="preserve">Power </w:t>
                  </w:r>
                  <w:r>
                    <w:rPr>
                      <w:b/>
                      <w:bCs/>
                      <w:sz w:val="18"/>
                      <w:szCs w:val="18"/>
                    </w:rPr>
                    <w:br/>
                    <w:t>consumption</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E9FBFC7" w14:textId="77777777" w:rsidR="00CB67F0" w:rsidRDefault="00CB67F0" w:rsidP="00CB67F0">
                  <w:pPr>
                    <w:rPr>
                      <w:b/>
                      <w:bCs/>
                      <w:sz w:val="18"/>
                      <w:szCs w:val="18"/>
                    </w:rPr>
                  </w:pPr>
                  <w:r>
                    <w:rPr>
                      <w:b/>
                      <w:bCs/>
                      <w:sz w:val="18"/>
                      <w:szCs w:val="18"/>
                    </w:rPr>
                    <w:t>Initial clock</w:t>
                  </w:r>
                </w:p>
                <w:p w14:paraId="318D0CE3" w14:textId="77777777" w:rsidR="00CB67F0" w:rsidRDefault="00CB67F0" w:rsidP="00CB67F0">
                  <w:pPr>
                    <w:rPr>
                      <w:b/>
                      <w:bCs/>
                      <w:sz w:val="18"/>
                      <w:szCs w:val="18"/>
                    </w:rPr>
                  </w:pPr>
                  <w:r>
                    <w:rPr>
                      <w:b/>
                      <w:bCs/>
                      <w:sz w:val="18"/>
                      <w:szCs w:val="18"/>
                    </w:rPr>
                    <w:t>accuracy</w:t>
                  </w:r>
                </w:p>
              </w:tc>
              <w:tc>
                <w:tcPr>
                  <w:tcW w:w="770" w:type="pct"/>
                  <w:tcBorders>
                    <w:top w:val="single" w:sz="12" w:space="0" w:color="auto"/>
                    <w:left w:val="single" w:sz="12" w:space="0" w:color="auto"/>
                    <w:bottom w:val="single" w:sz="12" w:space="0" w:color="auto"/>
                    <w:right w:val="single" w:sz="12" w:space="0" w:color="auto"/>
                  </w:tcBorders>
                  <w:hideMark/>
                </w:tcPr>
                <w:p w14:paraId="0B3420E8" w14:textId="77777777" w:rsidR="00CB67F0" w:rsidRDefault="00CB67F0" w:rsidP="00CB67F0">
                  <w:pPr>
                    <w:ind w:left="142"/>
                    <w:rPr>
                      <w:b/>
                      <w:bCs/>
                      <w:sz w:val="18"/>
                      <w:szCs w:val="18"/>
                    </w:rPr>
                  </w:pPr>
                  <w:r>
                    <w:rPr>
                      <w:b/>
                      <w:bCs/>
                      <w:sz w:val="18"/>
                      <w:szCs w:val="18"/>
                    </w:rPr>
                    <w:t xml:space="preserve">Accuracy after </w:t>
                  </w:r>
                </w:p>
                <w:p w14:paraId="69DF1FD9" w14:textId="77777777" w:rsidR="00CB67F0" w:rsidRDefault="00CB67F0" w:rsidP="00CB67F0">
                  <w:pPr>
                    <w:ind w:left="142"/>
                    <w:rPr>
                      <w:b/>
                      <w:bCs/>
                      <w:sz w:val="18"/>
                      <w:szCs w:val="18"/>
                    </w:rPr>
                  </w:pPr>
                  <w:r>
                    <w:rPr>
                      <w:b/>
                      <w:bCs/>
                      <w:sz w:val="18"/>
                      <w:szCs w:val="18"/>
                    </w:rPr>
                    <w:t>clock sync / calibration</w:t>
                  </w:r>
                </w:p>
              </w:tc>
              <w:tc>
                <w:tcPr>
                  <w:tcW w:w="449" w:type="pct"/>
                  <w:tcBorders>
                    <w:top w:val="single" w:sz="12" w:space="0" w:color="auto"/>
                    <w:left w:val="single" w:sz="12" w:space="0" w:color="auto"/>
                    <w:bottom w:val="single" w:sz="12" w:space="0" w:color="auto"/>
                    <w:right w:val="single" w:sz="12" w:space="0" w:color="auto"/>
                  </w:tcBorders>
                  <w:hideMark/>
                </w:tcPr>
                <w:p w14:paraId="2FD5B12F" w14:textId="77777777" w:rsidR="00CB67F0" w:rsidRDefault="00CB67F0" w:rsidP="00CB67F0">
                  <w:pPr>
                    <w:ind w:left="142"/>
                    <w:rPr>
                      <w:b/>
                      <w:bCs/>
                      <w:sz w:val="18"/>
                      <w:szCs w:val="18"/>
                    </w:rPr>
                  </w:pPr>
                  <w:r>
                    <w:rPr>
                      <w:b/>
                      <w:bCs/>
                      <w:sz w:val="18"/>
                      <w:szCs w:val="18"/>
                    </w:rPr>
                    <w:t>Clock drift</w:t>
                  </w:r>
                </w:p>
              </w:tc>
            </w:tr>
            <w:tr w:rsidR="00CB67F0" w14:paraId="63051C95" w14:textId="77777777" w:rsidTr="0057046D">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330184A" w14:textId="77777777" w:rsidR="00CB67F0" w:rsidRDefault="00CB67F0" w:rsidP="00CB67F0">
                  <w:pPr>
                    <w:rPr>
                      <w:b/>
                      <w:bCs/>
                      <w:sz w:val="18"/>
                      <w:szCs w:val="18"/>
                    </w:rPr>
                  </w:pPr>
                  <w:r>
                    <w:rPr>
                      <w:b/>
                      <w:bCs/>
                      <w:sz w:val="18"/>
                      <w:szCs w:val="18"/>
                    </w:rPr>
                    <w:t>Purpose #1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7209DEF" w14:textId="77777777" w:rsidR="00CB67F0" w:rsidRDefault="00CB67F0" w:rsidP="00CB67F0">
                  <w:pPr>
                    <w:ind w:left="27"/>
                    <w:rPr>
                      <w:sz w:val="18"/>
                      <w:szCs w:val="18"/>
                    </w:rPr>
                  </w:pPr>
                  <w:r>
                    <w:rPr>
                      <w:sz w:val="18"/>
                      <w:szCs w:val="18"/>
                    </w:rPr>
                    <w:t>Sampling</w:t>
                  </w:r>
                </w:p>
                <w:p w14:paraId="2957A581" w14:textId="77777777" w:rsidR="00CB67F0" w:rsidRDefault="00CB67F0" w:rsidP="00CB67F0">
                  <w:pPr>
                    <w:ind w:left="27"/>
                    <w:rPr>
                      <w:sz w:val="18"/>
                      <w:szCs w:val="18"/>
                    </w:rPr>
                  </w:pPr>
                </w:p>
              </w:tc>
              <w:tc>
                <w:tcPr>
                  <w:tcW w:w="511" w:type="pct"/>
                  <w:tcBorders>
                    <w:top w:val="single" w:sz="12" w:space="0" w:color="auto"/>
                    <w:left w:val="single" w:sz="12" w:space="0" w:color="auto"/>
                    <w:bottom w:val="single" w:sz="12" w:space="0" w:color="auto"/>
                    <w:right w:val="single" w:sz="12" w:space="0" w:color="auto"/>
                  </w:tcBorders>
                  <w:hideMark/>
                </w:tcPr>
                <w:p w14:paraId="22750AE0" w14:textId="77777777" w:rsidR="00CB67F0" w:rsidRDefault="00CB67F0" w:rsidP="00CB67F0">
                  <w:pPr>
                    <w:ind w:left="79"/>
                    <w:jc w:val="center"/>
                    <w:rPr>
                      <w:sz w:val="18"/>
                      <w:szCs w:val="18"/>
                    </w:rPr>
                  </w:pPr>
                  <w:r>
                    <w:rPr>
                      <w:sz w:val="18"/>
                      <w:szCs w:val="18"/>
                    </w:rPr>
                    <w:t>Device 1, 2a, 2b</w:t>
                  </w:r>
                </w:p>
              </w:tc>
              <w:tc>
                <w:tcPr>
                  <w:tcW w:w="502" w:type="pct"/>
                  <w:tcBorders>
                    <w:top w:val="single" w:sz="12" w:space="0" w:color="auto"/>
                    <w:left w:val="single" w:sz="12" w:space="0" w:color="auto"/>
                    <w:bottom w:val="single" w:sz="12" w:space="0" w:color="auto"/>
                    <w:right w:val="single" w:sz="12" w:space="0" w:color="auto"/>
                  </w:tcBorders>
                  <w:hideMark/>
                </w:tcPr>
                <w:p w14:paraId="7F2EF203" w14:textId="77777777" w:rsidR="00CB67F0" w:rsidRDefault="00CB67F0" w:rsidP="00CB67F0">
                  <w:pPr>
                    <w:ind w:left="82"/>
                    <w:jc w:val="center"/>
                    <w:rPr>
                      <w:sz w:val="18"/>
                      <w:szCs w:val="18"/>
                    </w:rPr>
                  </w:pPr>
                  <w:r>
                    <w:rPr>
                      <w:sz w:val="18"/>
                      <w:szCs w:val="18"/>
                    </w:rPr>
                    <w:t>a few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7075799" w14:textId="77777777" w:rsidR="00CB67F0" w:rsidRDefault="00CB67F0" w:rsidP="00CB67F0">
                  <w:pPr>
                    <w:jc w:val="center"/>
                    <w:rPr>
                      <w:sz w:val="18"/>
                      <w:szCs w:val="18"/>
                    </w:rPr>
                  </w:pPr>
                  <w:r>
                    <w:rPr>
                      <w:szCs w:val="20"/>
                    </w:rPr>
                    <w:t>&lt; [1]uW</w:t>
                  </w:r>
                  <w:r>
                    <w:rPr>
                      <w:sz w:val="18"/>
                      <w:szCs w:val="18"/>
                    </w:rPr>
                    <w:t xml:space="preserve">  for device 1</w:t>
                  </w:r>
                </w:p>
                <w:p w14:paraId="7FB861D1" w14:textId="77777777" w:rsidR="00CB67F0" w:rsidRDefault="00CB67F0" w:rsidP="00CB67F0">
                  <w:pPr>
                    <w:jc w:val="center"/>
                    <w:rPr>
                      <w:sz w:val="18"/>
                      <w:szCs w:val="18"/>
                    </w:rPr>
                  </w:pPr>
                </w:p>
                <w:p w14:paraId="5F8D9BF0" w14:textId="77777777" w:rsidR="00CB67F0" w:rsidRDefault="00CB67F0" w:rsidP="00CB67F0">
                  <w:pPr>
                    <w:jc w:val="center"/>
                    <w:rPr>
                      <w:sz w:val="18"/>
                      <w:szCs w:val="18"/>
                    </w:rPr>
                  </w:pPr>
                  <w:r>
                    <w:rPr>
                      <w:sz w:val="18"/>
                      <w:szCs w:val="18"/>
                    </w:rPr>
                    <w:t>FFS for device 2a/2b</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6A440B2" w14:textId="77777777" w:rsidR="00CB67F0" w:rsidRDefault="00CB67F0" w:rsidP="00CB67F0">
                  <w:pPr>
                    <w:rPr>
                      <w:sz w:val="18"/>
                      <w:szCs w:val="18"/>
                    </w:rPr>
                  </w:pPr>
                  <w:r>
                    <w:rPr>
                      <w:sz w:val="18"/>
                      <w:szCs w:val="18"/>
                    </w:rPr>
                    <w:t>[10^4 ~ 10^5] ppm for device 1</w:t>
                  </w:r>
                </w:p>
                <w:p w14:paraId="7652C5D3" w14:textId="77777777" w:rsidR="00CB67F0" w:rsidRDefault="00CB67F0" w:rsidP="00CB67F0">
                  <w:pPr>
                    <w:rPr>
                      <w:sz w:val="18"/>
                      <w:szCs w:val="18"/>
                    </w:rPr>
                  </w:pPr>
                </w:p>
                <w:p w14:paraId="607C35B3" w14:textId="77777777" w:rsidR="00CB67F0" w:rsidRDefault="00CB67F0" w:rsidP="00CB67F0">
                  <w:pPr>
                    <w:rPr>
                      <w:sz w:val="18"/>
                      <w:szCs w:val="18"/>
                    </w:rPr>
                  </w:pPr>
                  <w:r>
                    <w:rPr>
                      <w:sz w:val="18"/>
                      <w:szCs w:val="18"/>
                    </w:rPr>
                    <w:t>[10^3</w:t>
                  </w:r>
                  <w:r>
                    <w:rPr>
                      <w:szCs w:val="20"/>
                    </w:rPr>
                    <w:t>~</w:t>
                  </w:r>
                  <w:r>
                    <w:rPr>
                      <w:sz w:val="18"/>
                      <w:szCs w:val="18"/>
                    </w:rPr>
                    <w:t xml:space="preserve"> 10^4] ppm for device 2a/2b</w:t>
                  </w:r>
                </w:p>
              </w:tc>
              <w:tc>
                <w:tcPr>
                  <w:tcW w:w="770" w:type="pct"/>
                  <w:tcBorders>
                    <w:top w:val="single" w:sz="12" w:space="0" w:color="auto"/>
                    <w:left w:val="single" w:sz="12" w:space="0" w:color="auto"/>
                    <w:bottom w:val="single" w:sz="12" w:space="0" w:color="auto"/>
                    <w:right w:val="single" w:sz="12" w:space="0" w:color="auto"/>
                  </w:tcBorders>
                  <w:hideMark/>
                </w:tcPr>
                <w:p w14:paraId="1824EC38" w14:textId="77777777" w:rsidR="00CB67F0" w:rsidRDefault="00CB67F0" w:rsidP="00CB67F0">
                  <w:pPr>
                    <w:ind w:left="142"/>
                    <w:rPr>
                      <w:sz w:val="18"/>
                      <w:szCs w:val="18"/>
                    </w:rPr>
                  </w:pPr>
                  <w:r>
                    <w:rPr>
                      <w:sz w:val="18"/>
                      <w:szCs w:val="18"/>
                    </w:rPr>
                    <w:t>FFS (if applicable for device 1)</w:t>
                  </w:r>
                </w:p>
              </w:tc>
              <w:tc>
                <w:tcPr>
                  <w:tcW w:w="449" w:type="pct"/>
                  <w:tcBorders>
                    <w:top w:val="single" w:sz="12" w:space="0" w:color="auto"/>
                    <w:left w:val="single" w:sz="12" w:space="0" w:color="auto"/>
                    <w:bottom w:val="single" w:sz="12" w:space="0" w:color="auto"/>
                    <w:right w:val="single" w:sz="12" w:space="0" w:color="auto"/>
                  </w:tcBorders>
                  <w:hideMark/>
                </w:tcPr>
                <w:p w14:paraId="5B86F22A" w14:textId="77777777" w:rsidR="00CB67F0" w:rsidRDefault="00CB67F0" w:rsidP="00CB67F0">
                  <w:pPr>
                    <w:ind w:left="142"/>
                    <w:rPr>
                      <w:sz w:val="18"/>
                      <w:szCs w:val="18"/>
                    </w:rPr>
                  </w:pPr>
                  <w:r>
                    <w:rPr>
                      <w:sz w:val="18"/>
                      <w:szCs w:val="18"/>
                    </w:rPr>
                    <w:t>FFS</w:t>
                  </w:r>
                </w:p>
              </w:tc>
            </w:tr>
            <w:tr w:rsidR="00CB67F0" w14:paraId="4F84F1DD" w14:textId="77777777" w:rsidTr="0057046D">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6266C79" w14:textId="77777777" w:rsidR="00CB67F0" w:rsidRDefault="00CB67F0" w:rsidP="00CB67F0">
                  <w:pPr>
                    <w:rPr>
                      <w:b/>
                      <w:bCs/>
                      <w:sz w:val="18"/>
                      <w:szCs w:val="18"/>
                    </w:rPr>
                  </w:pPr>
                  <w:r>
                    <w:rPr>
                      <w:b/>
                      <w:bCs/>
                      <w:sz w:val="18"/>
                      <w:szCs w:val="18"/>
                    </w:rPr>
                    <w:t>Purpose #2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B1C50D3" w14:textId="77777777" w:rsidR="00CB67F0" w:rsidRDefault="00CB67F0" w:rsidP="00CB67F0">
                  <w:pPr>
                    <w:ind w:left="27"/>
                    <w:rPr>
                      <w:sz w:val="18"/>
                      <w:szCs w:val="18"/>
                    </w:rPr>
                  </w:pPr>
                  <w:r>
                    <w:rPr>
                      <w:sz w:val="18"/>
                      <w:szCs w:val="18"/>
                    </w:rPr>
                    <w:t>Small frequency shift</w:t>
                  </w:r>
                </w:p>
              </w:tc>
              <w:tc>
                <w:tcPr>
                  <w:tcW w:w="511" w:type="pct"/>
                  <w:tcBorders>
                    <w:top w:val="single" w:sz="12" w:space="0" w:color="auto"/>
                    <w:left w:val="single" w:sz="12" w:space="0" w:color="auto"/>
                    <w:bottom w:val="single" w:sz="12" w:space="0" w:color="auto"/>
                    <w:right w:val="single" w:sz="12" w:space="0" w:color="auto"/>
                  </w:tcBorders>
                  <w:hideMark/>
                </w:tcPr>
                <w:p w14:paraId="28557397" w14:textId="77777777" w:rsidR="00CB67F0" w:rsidRDefault="00CB67F0" w:rsidP="00CB67F0">
                  <w:pPr>
                    <w:ind w:left="79"/>
                    <w:jc w:val="center"/>
                    <w:rPr>
                      <w:sz w:val="18"/>
                      <w:szCs w:val="18"/>
                    </w:rPr>
                  </w:pPr>
                  <w:r>
                    <w:rPr>
                      <w:sz w:val="18"/>
                      <w:szCs w:val="18"/>
                    </w:rPr>
                    <w:t>At least for device 1 and device 2a</w:t>
                  </w:r>
                </w:p>
              </w:tc>
              <w:tc>
                <w:tcPr>
                  <w:tcW w:w="502" w:type="pct"/>
                  <w:tcBorders>
                    <w:top w:val="single" w:sz="12" w:space="0" w:color="auto"/>
                    <w:left w:val="single" w:sz="12" w:space="0" w:color="auto"/>
                    <w:bottom w:val="single" w:sz="12" w:space="0" w:color="auto"/>
                    <w:right w:val="single" w:sz="12" w:space="0" w:color="auto"/>
                  </w:tcBorders>
                </w:tcPr>
                <w:p w14:paraId="71401F86" w14:textId="77777777" w:rsidR="00CB67F0" w:rsidRDefault="00CB67F0" w:rsidP="00CB67F0">
                  <w:pPr>
                    <w:ind w:left="82"/>
                    <w:jc w:val="center"/>
                    <w:rPr>
                      <w:strike/>
                      <w:color w:val="FF0000"/>
                      <w:sz w:val="18"/>
                      <w:szCs w:val="18"/>
                    </w:rPr>
                  </w:pP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406564F" w14:textId="77777777" w:rsidR="00CB67F0" w:rsidRDefault="00CB67F0" w:rsidP="00CB67F0">
                  <w:pPr>
                    <w:jc w:val="center"/>
                    <w:rPr>
                      <w:strike/>
                      <w:color w:val="FF0000"/>
                      <w:sz w:val="20"/>
                      <w:szCs w:val="20"/>
                    </w:rPr>
                  </w:pP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229EDA4" w14:textId="77777777" w:rsidR="00CB67F0" w:rsidRDefault="00CB67F0" w:rsidP="00CB67F0">
                  <w:pPr>
                    <w:rPr>
                      <w:sz w:val="18"/>
                      <w:szCs w:val="18"/>
                    </w:rPr>
                  </w:pPr>
                </w:p>
              </w:tc>
              <w:tc>
                <w:tcPr>
                  <w:tcW w:w="770" w:type="pct"/>
                  <w:tcBorders>
                    <w:top w:val="single" w:sz="12" w:space="0" w:color="auto"/>
                    <w:left w:val="single" w:sz="12" w:space="0" w:color="auto"/>
                    <w:bottom w:val="single" w:sz="12" w:space="0" w:color="auto"/>
                    <w:right w:val="single" w:sz="12" w:space="0" w:color="auto"/>
                  </w:tcBorders>
                </w:tcPr>
                <w:p w14:paraId="5D8E775B" w14:textId="77777777" w:rsidR="00CB67F0" w:rsidRDefault="00CB67F0" w:rsidP="00CB67F0">
                  <w:pPr>
                    <w:ind w:left="142"/>
                    <w:rPr>
                      <w:sz w:val="18"/>
                      <w:szCs w:val="18"/>
                    </w:rPr>
                  </w:pPr>
                </w:p>
              </w:tc>
              <w:tc>
                <w:tcPr>
                  <w:tcW w:w="449" w:type="pct"/>
                  <w:tcBorders>
                    <w:top w:val="single" w:sz="12" w:space="0" w:color="auto"/>
                    <w:left w:val="single" w:sz="12" w:space="0" w:color="auto"/>
                    <w:bottom w:val="single" w:sz="12" w:space="0" w:color="auto"/>
                    <w:right w:val="single" w:sz="12" w:space="0" w:color="auto"/>
                  </w:tcBorders>
                </w:tcPr>
                <w:p w14:paraId="3D85C28A" w14:textId="77777777" w:rsidR="00CB67F0" w:rsidRDefault="00CB67F0" w:rsidP="00CB67F0">
                  <w:pPr>
                    <w:ind w:left="142"/>
                    <w:rPr>
                      <w:sz w:val="18"/>
                      <w:szCs w:val="18"/>
                    </w:rPr>
                  </w:pPr>
                </w:p>
              </w:tc>
            </w:tr>
            <w:tr w:rsidR="00CB67F0" w14:paraId="3BA33CD4" w14:textId="77777777" w:rsidTr="0057046D">
              <w:trPr>
                <w:trHeight w:val="717"/>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A3F7AEF" w14:textId="77777777" w:rsidR="00CB67F0" w:rsidRDefault="00CB67F0" w:rsidP="00CB67F0">
                  <w:pPr>
                    <w:rPr>
                      <w:b/>
                      <w:bCs/>
                      <w:sz w:val="18"/>
                      <w:szCs w:val="18"/>
                    </w:rPr>
                  </w:pPr>
                  <w:r>
                    <w:rPr>
                      <w:b/>
                      <w:bCs/>
                      <w:sz w:val="18"/>
                      <w:szCs w:val="18"/>
                    </w:rPr>
                    <w:t>[Purpose #3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05BFFE3" w14:textId="77777777" w:rsidR="00CB67F0" w:rsidRDefault="00CB67F0" w:rsidP="00CB67F0">
                  <w:pPr>
                    <w:ind w:left="27"/>
                    <w:rPr>
                      <w:sz w:val="18"/>
                      <w:szCs w:val="18"/>
                    </w:rPr>
                  </w:pPr>
                  <w:r>
                    <w:rPr>
                      <w:sz w:val="18"/>
                      <w:szCs w:val="18"/>
                    </w:rPr>
                    <w:t xml:space="preserve">[Time counting (if supported)] </w:t>
                  </w:r>
                </w:p>
              </w:tc>
              <w:tc>
                <w:tcPr>
                  <w:tcW w:w="511" w:type="pct"/>
                  <w:tcBorders>
                    <w:top w:val="single" w:sz="12" w:space="0" w:color="auto"/>
                    <w:left w:val="single" w:sz="12" w:space="0" w:color="auto"/>
                    <w:bottom w:val="single" w:sz="12" w:space="0" w:color="auto"/>
                    <w:right w:val="single" w:sz="12" w:space="0" w:color="auto"/>
                  </w:tcBorders>
                  <w:hideMark/>
                </w:tcPr>
                <w:p w14:paraId="547471DE" w14:textId="77777777" w:rsidR="00CB67F0" w:rsidRDefault="00CB67F0" w:rsidP="00CB67F0">
                  <w:pPr>
                    <w:ind w:left="79"/>
                    <w:rPr>
                      <w:sz w:val="18"/>
                      <w:szCs w:val="18"/>
                    </w:rPr>
                  </w:pPr>
                  <w:r>
                    <w:rPr>
                      <w:sz w:val="18"/>
                      <w:szCs w:val="18"/>
                    </w:rPr>
                    <w:t>[Device 1, 2a, 2b]</w:t>
                  </w:r>
                </w:p>
              </w:tc>
              <w:tc>
                <w:tcPr>
                  <w:tcW w:w="502" w:type="pct"/>
                  <w:tcBorders>
                    <w:top w:val="single" w:sz="12" w:space="0" w:color="auto"/>
                    <w:left w:val="single" w:sz="12" w:space="0" w:color="auto"/>
                    <w:bottom w:val="single" w:sz="12" w:space="0" w:color="auto"/>
                    <w:right w:val="single" w:sz="12" w:space="0" w:color="auto"/>
                  </w:tcBorders>
                  <w:hideMark/>
                </w:tcPr>
                <w:p w14:paraId="124139A7" w14:textId="77777777" w:rsidR="00CB67F0" w:rsidRDefault="00CB67F0" w:rsidP="00CB67F0">
                  <w:pPr>
                    <w:ind w:left="82"/>
                    <w:rPr>
                      <w:sz w:val="18"/>
                      <w:szCs w:val="18"/>
                    </w:rPr>
                  </w:pPr>
                  <w:r>
                    <w:rPr>
                      <w:sz w:val="18"/>
                      <w:szCs w:val="18"/>
                    </w:rPr>
                    <w:t>FFS</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B4D73A3" w14:textId="77777777" w:rsidR="00CB67F0" w:rsidRDefault="00CB67F0" w:rsidP="00CB67F0">
                  <w:pPr>
                    <w:rPr>
                      <w:sz w:val="18"/>
                      <w:szCs w:val="18"/>
                    </w:rPr>
                  </w:pPr>
                  <w:r>
                    <w:rPr>
                      <w:sz w:val="18"/>
                      <w:szCs w:val="18"/>
                    </w:rPr>
                    <w:t>FFS the same or different for different devices</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55A285B" w14:textId="77777777" w:rsidR="00CB67F0" w:rsidRDefault="00CB67F0" w:rsidP="00CB67F0">
                  <w:pPr>
                    <w:rPr>
                      <w:sz w:val="18"/>
                      <w:szCs w:val="18"/>
                    </w:rPr>
                  </w:pPr>
                  <w:r>
                    <w:rPr>
                      <w:sz w:val="18"/>
                      <w:szCs w:val="20"/>
                    </w:rPr>
                    <w:t>FFS</w:t>
                  </w:r>
                </w:p>
              </w:tc>
              <w:tc>
                <w:tcPr>
                  <w:tcW w:w="770" w:type="pct"/>
                  <w:tcBorders>
                    <w:top w:val="single" w:sz="12" w:space="0" w:color="auto"/>
                    <w:left w:val="single" w:sz="12" w:space="0" w:color="auto"/>
                    <w:bottom w:val="single" w:sz="12" w:space="0" w:color="auto"/>
                    <w:right w:val="single" w:sz="12" w:space="0" w:color="auto"/>
                  </w:tcBorders>
                  <w:hideMark/>
                </w:tcPr>
                <w:p w14:paraId="3ECAF384" w14:textId="77777777" w:rsidR="00CB67F0" w:rsidRDefault="00CB67F0" w:rsidP="00CB67F0">
                  <w:pPr>
                    <w:ind w:left="142"/>
                    <w:rPr>
                      <w:sz w:val="18"/>
                      <w:szCs w:val="18"/>
                    </w:rPr>
                  </w:pPr>
                  <w:r>
                    <w:rPr>
                      <w:sz w:val="18"/>
                      <w:szCs w:val="18"/>
                    </w:rPr>
                    <w:t>FFS (if applicable)</w:t>
                  </w:r>
                </w:p>
              </w:tc>
              <w:tc>
                <w:tcPr>
                  <w:tcW w:w="449" w:type="pct"/>
                  <w:tcBorders>
                    <w:top w:val="single" w:sz="12" w:space="0" w:color="auto"/>
                    <w:left w:val="single" w:sz="12" w:space="0" w:color="auto"/>
                    <w:bottom w:val="single" w:sz="12" w:space="0" w:color="auto"/>
                    <w:right w:val="single" w:sz="12" w:space="0" w:color="auto"/>
                  </w:tcBorders>
                  <w:hideMark/>
                </w:tcPr>
                <w:p w14:paraId="0AECDB3C" w14:textId="77777777" w:rsidR="00CB67F0" w:rsidRDefault="00CB67F0" w:rsidP="00CB67F0">
                  <w:pPr>
                    <w:ind w:left="142"/>
                    <w:rPr>
                      <w:sz w:val="18"/>
                      <w:szCs w:val="18"/>
                    </w:rPr>
                  </w:pPr>
                  <w:r>
                    <w:rPr>
                      <w:sz w:val="18"/>
                      <w:szCs w:val="18"/>
                    </w:rPr>
                    <w:t>FFS</w:t>
                  </w:r>
                </w:p>
              </w:tc>
            </w:tr>
            <w:tr w:rsidR="00CB67F0" w14:paraId="43D348DD" w14:textId="77777777" w:rsidTr="0057046D">
              <w:trPr>
                <w:trHeight w:val="115"/>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061550E" w14:textId="77777777" w:rsidR="00CB67F0" w:rsidRDefault="00CB67F0" w:rsidP="00CB67F0">
                  <w:pPr>
                    <w:rPr>
                      <w:b/>
                      <w:bCs/>
                      <w:sz w:val="18"/>
                      <w:szCs w:val="18"/>
                    </w:rPr>
                  </w:pPr>
                  <w:r>
                    <w:rPr>
                      <w:b/>
                      <w:bCs/>
                      <w:sz w:val="18"/>
                      <w:szCs w:val="18"/>
                    </w:rPr>
                    <w:t>Purpose #4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108AADE" w14:textId="77777777" w:rsidR="00CB67F0" w:rsidRDefault="00CB67F0" w:rsidP="00CB67F0">
                  <w:pPr>
                    <w:ind w:left="27"/>
                    <w:rPr>
                      <w:sz w:val="18"/>
                      <w:szCs w:val="18"/>
                    </w:rPr>
                  </w:pPr>
                  <w:r>
                    <w:rPr>
                      <w:sz w:val="18"/>
                      <w:szCs w:val="18"/>
                    </w:rPr>
                    <w:t>Large frequency shift (if supported for device 2a)</w:t>
                  </w:r>
                </w:p>
              </w:tc>
              <w:tc>
                <w:tcPr>
                  <w:tcW w:w="511" w:type="pct"/>
                  <w:tcBorders>
                    <w:top w:val="single" w:sz="12" w:space="0" w:color="auto"/>
                    <w:left w:val="single" w:sz="12" w:space="0" w:color="auto"/>
                    <w:bottom w:val="single" w:sz="12" w:space="0" w:color="auto"/>
                    <w:right w:val="single" w:sz="12" w:space="0" w:color="auto"/>
                  </w:tcBorders>
                  <w:hideMark/>
                </w:tcPr>
                <w:p w14:paraId="348FC3A4" w14:textId="77777777" w:rsidR="00CB67F0" w:rsidRDefault="00CB67F0" w:rsidP="00CB67F0">
                  <w:pPr>
                    <w:ind w:left="79"/>
                    <w:rPr>
                      <w:sz w:val="18"/>
                      <w:szCs w:val="18"/>
                    </w:rPr>
                  </w:pPr>
                  <w:r>
                    <w:rPr>
                      <w:sz w:val="18"/>
                      <w:szCs w:val="18"/>
                    </w:rPr>
                    <w:t>Device 2a</w:t>
                  </w:r>
                </w:p>
              </w:tc>
              <w:tc>
                <w:tcPr>
                  <w:tcW w:w="502" w:type="pct"/>
                  <w:tcBorders>
                    <w:top w:val="single" w:sz="12" w:space="0" w:color="auto"/>
                    <w:left w:val="single" w:sz="12" w:space="0" w:color="auto"/>
                    <w:bottom w:val="single" w:sz="12" w:space="0" w:color="auto"/>
                    <w:right w:val="single" w:sz="12" w:space="0" w:color="auto"/>
                  </w:tcBorders>
                  <w:hideMark/>
                </w:tcPr>
                <w:p w14:paraId="0A514D43" w14:textId="77777777" w:rsidR="00CB67F0" w:rsidRDefault="00CB67F0" w:rsidP="00CB67F0">
                  <w:pPr>
                    <w:ind w:left="82"/>
                    <w:rPr>
                      <w:strike/>
                      <w:sz w:val="18"/>
                      <w:szCs w:val="18"/>
                    </w:rPr>
                  </w:pPr>
                  <w:r>
                    <w:rPr>
                      <w:sz w:val="18"/>
                      <w:szCs w:val="18"/>
                    </w:rPr>
                    <w:t xml:space="preserve"> 10s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C0DBF48" w14:textId="77777777" w:rsidR="00CB67F0" w:rsidRDefault="00CB67F0" w:rsidP="00CB67F0">
                  <w:pPr>
                    <w:rPr>
                      <w:sz w:val="18"/>
                      <w:szCs w:val="18"/>
                    </w:rPr>
                  </w:pPr>
                  <w:r>
                    <w:rPr>
                      <w:sz w:val="18"/>
                      <w:szCs w:val="18"/>
                    </w:rPr>
                    <w:t>[10s] uW</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667012FB" w14:textId="77777777" w:rsidR="00CB67F0" w:rsidRDefault="00CB67F0" w:rsidP="00CB67F0">
                  <w:pPr>
                    <w:rPr>
                      <w:sz w:val="18"/>
                      <w:szCs w:val="18"/>
                    </w:rPr>
                  </w:pPr>
                  <w:r>
                    <w:rPr>
                      <w:sz w:val="18"/>
                      <w:szCs w:val="18"/>
                    </w:rPr>
                    <w:t>FFS</w:t>
                  </w:r>
                </w:p>
                <w:p w14:paraId="749521B0" w14:textId="77777777" w:rsidR="00CB67F0" w:rsidRDefault="00CB67F0" w:rsidP="00CB67F0">
                  <w:pPr>
                    <w:rPr>
                      <w:sz w:val="18"/>
                      <w:szCs w:val="18"/>
                    </w:rPr>
                  </w:pPr>
                </w:p>
              </w:tc>
              <w:tc>
                <w:tcPr>
                  <w:tcW w:w="770" w:type="pct"/>
                  <w:tcBorders>
                    <w:top w:val="single" w:sz="12" w:space="0" w:color="auto"/>
                    <w:left w:val="single" w:sz="12" w:space="0" w:color="auto"/>
                    <w:bottom w:val="single" w:sz="12" w:space="0" w:color="auto"/>
                    <w:right w:val="single" w:sz="12" w:space="0" w:color="auto"/>
                  </w:tcBorders>
                  <w:hideMark/>
                </w:tcPr>
                <w:p w14:paraId="183A5C78" w14:textId="77777777" w:rsidR="00CB67F0" w:rsidRDefault="00CB67F0" w:rsidP="00CB67F0">
                  <w:pPr>
                    <w:ind w:left="142"/>
                    <w:rPr>
                      <w:sz w:val="18"/>
                      <w:szCs w:val="18"/>
                    </w:rPr>
                  </w:pPr>
                  <w:r>
                    <w:rPr>
                      <w:sz w:val="18"/>
                      <w:szCs w:val="18"/>
                    </w:rPr>
                    <w:t>FFS</w:t>
                  </w:r>
                </w:p>
              </w:tc>
              <w:tc>
                <w:tcPr>
                  <w:tcW w:w="449" w:type="pct"/>
                  <w:tcBorders>
                    <w:top w:val="single" w:sz="12" w:space="0" w:color="auto"/>
                    <w:left w:val="single" w:sz="12" w:space="0" w:color="auto"/>
                    <w:bottom w:val="single" w:sz="12" w:space="0" w:color="auto"/>
                    <w:right w:val="single" w:sz="12" w:space="0" w:color="auto"/>
                  </w:tcBorders>
                  <w:hideMark/>
                </w:tcPr>
                <w:p w14:paraId="11FA2111" w14:textId="77777777" w:rsidR="00CB67F0" w:rsidRDefault="00CB67F0" w:rsidP="00CB67F0">
                  <w:pPr>
                    <w:ind w:left="142"/>
                    <w:rPr>
                      <w:sz w:val="18"/>
                      <w:szCs w:val="18"/>
                    </w:rPr>
                  </w:pPr>
                  <w:r>
                    <w:rPr>
                      <w:sz w:val="18"/>
                      <w:szCs w:val="18"/>
                    </w:rPr>
                    <w:t>FFS</w:t>
                  </w:r>
                </w:p>
              </w:tc>
            </w:tr>
            <w:tr w:rsidR="00CB67F0" w14:paraId="492738A3" w14:textId="77777777" w:rsidTr="0057046D">
              <w:trPr>
                <w:trHeight w:val="1077"/>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B9F2F43" w14:textId="77777777" w:rsidR="00CB67F0" w:rsidRDefault="00CB67F0" w:rsidP="00CB67F0">
                  <w:pPr>
                    <w:rPr>
                      <w:b/>
                      <w:bCs/>
                      <w:sz w:val="18"/>
                      <w:szCs w:val="18"/>
                    </w:rPr>
                  </w:pPr>
                  <w:r>
                    <w:rPr>
                      <w:b/>
                      <w:bCs/>
                      <w:sz w:val="18"/>
                      <w:szCs w:val="18"/>
                    </w:rPr>
                    <w:lastRenderedPageBreak/>
                    <w:t xml:space="preserve">Purpose #5 of the clock </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4E4E32C" w14:textId="77777777" w:rsidR="00CB67F0" w:rsidRDefault="00CB67F0" w:rsidP="00CB67F0">
                  <w:pPr>
                    <w:ind w:left="27"/>
                    <w:rPr>
                      <w:sz w:val="18"/>
                      <w:szCs w:val="18"/>
                    </w:rPr>
                  </w:pPr>
                  <w:r>
                    <w:rPr>
                      <w:sz w:val="18"/>
                      <w:szCs w:val="18"/>
                    </w:rPr>
                    <w:t>LO for carrier frequency (for up/down conversion)</w:t>
                  </w:r>
                </w:p>
              </w:tc>
              <w:tc>
                <w:tcPr>
                  <w:tcW w:w="511" w:type="pct"/>
                  <w:tcBorders>
                    <w:top w:val="single" w:sz="12" w:space="0" w:color="auto"/>
                    <w:left w:val="single" w:sz="12" w:space="0" w:color="auto"/>
                    <w:bottom w:val="single" w:sz="12" w:space="0" w:color="auto"/>
                    <w:right w:val="single" w:sz="12" w:space="0" w:color="auto"/>
                  </w:tcBorders>
                  <w:hideMark/>
                </w:tcPr>
                <w:p w14:paraId="1BEBF3EA" w14:textId="77777777" w:rsidR="00CB67F0" w:rsidRDefault="00CB67F0" w:rsidP="00CB67F0">
                  <w:pPr>
                    <w:ind w:left="79"/>
                    <w:rPr>
                      <w:sz w:val="18"/>
                      <w:szCs w:val="18"/>
                    </w:rPr>
                  </w:pPr>
                  <w:r>
                    <w:rPr>
                      <w:sz w:val="18"/>
                      <w:szCs w:val="18"/>
                    </w:rPr>
                    <w:t>Device 2b</w:t>
                  </w:r>
                </w:p>
              </w:tc>
              <w:tc>
                <w:tcPr>
                  <w:tcW w:w="502" w:type="pct"/>
                  <w:tcBorders>
                    <w:top w:val="single" w:sz="12" w:space="0" w:color="auto"/>
                    <w:left w:val="single" w:sz="12" w:space="0" w:color="auto"/>
                    <w:bottom w:val="single" w:sz="12" w:space="0" w:color="auto"/>
                    <w:right w:val="single" w:sz="12" w:space="0" w:color="auto"/>
                  </w:tcBorders>
                  <w:hideMark/>
                </w:tcPr>
                <w:p w14:paraId="45F9252F" w14:textId="77777777" w:rsidR="00CB67F0" w:rsidRDefault="00CB67F0" w:rsidP="00CB67F0">
                  <w:pPr>
                    <w:ind w:left="82"/>
                    <w:rPr>
                      <w:sz w:val="18"/>
                      <w:szCs w:val="18"/>
                    </w:rPr>
                  </w:pPr>
                  <w:r>
                    <w:rPr>
                      <w:sz w:val="18"/>
                      <w:szCs w:val="18"/>
                    </w:rPr>
                    <w:t>e.g., [900]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214595D" w14:textId="77777777" w:rsidR="00CB67F0" w:rsidRDefault="00CB67F0" w:rsidP="00CB67F0">
                  <w:pPr>
                    <w:rPr>
                      <w:sz w:val="18"/>
                      <w:szCs w:val="18"/>
                    </w:rPr>
                  </w:pPr>
                  <w:r>
                    <w:rPr>
                      <w:sz w:val="18"/>
                      <w:szCs w:val="18"/>
                    </w:rPr>
                    <w:t>[10s ~ 100s] uW</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61B4FDBB" w14:textId="77777777" w:rsidR="00CB67F0" w:rsidRDefault="00CB67F0" w:rsidP="00CB67F0">
                  <w:pPr>
                    <w:rPr>
                      <w:sz w:val="18"/>
                      <w:szCs w:val="18"/>
                    </w:rPr>
                  </w:pPr>
                  <w:r>
                    <w:rPr>
                      <w:sz w:val="18"/>
                      <w:szCs w:val="18"/>
                    </w:rPr>
                    <w:t>FFS</w:t>
                  </w:r>
                </w:p>
                <w:p w14:paraId="7776CA92" w14:textId="77777777" w:rsidR="00CB67F0" w:rsidRDefault="00CB67F0" w:rsidP="00CB67F0">
                  <w:pPr>
                    <w:rPr>
                      <w:sz w:val="18"/>
                      <w:szCs w:val="18"/>
                    </w:rPr>
                  </w:pPr>
                </w:p>
              </w:tc>
              <w:tc>
                <w:tcPr>
                  <w:tcW w:w="770" w:type="pct"/>
                  <w:tcBorders>
                    <w:top w:val="single" w:sz="12" w:space="0" w:color="auto"/>
                    <w:left w:val="single" w:sz="12" w:space="0" w:color="auto"/>
                    <w:bottom w:val="single" w:sz="12" w:space="0" w:color="auto"/>
                    <w:right w:val="single" w:sz="12" w:space="0" w:color="auto"/>
                  </w:tcBorders>
                  <w:hideMark/>
                </w:tcPr>
                <w:p w14:paraId="23463981" w14:textId="77777777" w:rsidR="00CB67F0" w:rsidRDefault="00CB67F0" w:rsidP="00CB67F0">
                  <w:pPr>
                    <w:ind w:left="142"/>
                    <w:rPr>
                      <w:sz w:val="18"/>
                      <w:szCs w:val="18"/>
                    </w:rPr>
                  </w:pPr>
                  <w:r>
                    <w:rPr>
                      <w:strike/>
                      <w:sz w:val="18"/>
                      <w:szCs w:val="18"/>
                    </w:rPr>
                    <w:t>FFS</w:t>
                  </w:r>
                </w:p>
              </w:tc>
              <w:tc>
                <w:tcPr>
                  <w:tcW w:w="449" w:type="pct"/>
                  <w:tcBorders>
                    <w:top w:val="single" w:sz="12" w:space="0" w:color="auto"/>
                    <w:left w:val="single" w:sz="12" w:space="0" w:color="auto"/>
                    <w:bottom w:val="single" w:sz="12" w:space="0" w:color="auto"/>
                    <w:right w:val="single" w:sz="12" w:space="0" w:color="auto"/>
                  </w:tcBorders>
                  <w:hideMark/>
                </w:tcPr>
                <w:p w14:paraId="5818C415" w14:textId="77777777" w:rsidR="00CB67F0" w:rsidRDefault="00CB67F0" w:rsidP="00CB67F0">
                  <w:pPr>
                    <w:ind w:left="142"/>
                    <w:rPr>
                      <w:sz w:val="18"/>
                      <w:szCs w:val="18"/>
                    </w:rPr>
                  </w:pPr>
                  <w:r>
                    <w:rPr>
                      <w:sz w:val="18"/>
                      <w:szCs w:val="18"/>
                    </w:rPr>
                    <w:t>FFS</w:t>
                  </w:r>
                </w:p>
              </w:tc>
            </w:tr>
            <w:tr w:rsidR="00CB67F0" w14:paraId="2E1E188D" w14:textId="77777777" w:rsidTr="0057046D">
              <w:trPr>
                <w:trHeight w:val="636"/>
              </w:trPr>
              <w:tc>
                <w:tcPr>
                  <w:tcW w:w="5000" w:type="pct"/>
                  <w:gridSpan w:val="8"/>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0B4AB59" w14:textId="77777777" w:rsidR="00CB67F0" w:rsidRDefault="00CB67F0" w:rsidP="00CB67F0">
                  <w:pPr>
                    <w:rPr>
                      <w:rFonts w:eastAsia="SimSun"/>
                      <w:color w:val="0070C0"/>
                      <w:sz w:val="20"/>
                      <w:szCs w:val="24"/>
                    </w:rPr>
                  </w:pPr>
                  <w:r>
                    <w:rPr>
                      <w:rFonts w:eastAsia="SimSun"/>
                    </w:rPr>
                    <w:t>Note: It does not necessarily imply that different purposes of LOs/clocks correspond to separate discrete LOs/clocks, which is up to implementation.</w:t>
                  </w:r>
                </w:p>
              </w:tc>
            </w:tr>
          </w:tbl>
          <w:p w14:paraId="01ED034A" w14:textId="77777777" w:rsidR="00CB67F0" w:rsidRDefault="00CB67F0" w:rsidP="00D05898">
            <w:pPr>
              <w:rPr>
                <w:lang w:val="en-GB" w:eastAsia="zh-CN"/>
              </w:rPr>
            </w:pPr>
          </w:p>
        </w:tc>
      </w:tr>
    </w:tbl>
    <w:p w14:paraId="39D30CA8" w14:textId="77777777" w:rsidR="00CB67F0" w:rsidRDefault="00CB67F0" w:rsidP="00D05898">
      <w:pPr>
        <w:rPr>
          <w:lang w:val="en-GB" w:eastAsia="zh-CN"/>
        </w:rPr>
      </w:pPr>
    </w:p>
    <w:p w14:paraId="1978DDB1" w14:textId="23965312" w:rsidR="00D7445C" w:rsidRDefault="00575A17" w:rsidP="00D05898">
      <w:pPr>
        <w:rPr>
          <w:lang w:val="en-GB" w:eastAsia="zh-CN"/>
        </w:rPr>
      </w:pPr>
      <w:r w:rsidRPr="00575A17">
        <w:rPr>
          <w:lang w:val="en-GB" w:eastAsia="zh-CN"/>
        </w:rPr>
        <w:t>In the table, several FFS values are provided, primarily related to initial clock accuracy, clock accuracy after synchronization, and clock drift.</w:t>
      </w:r>
    </w:p>
    <w:p w14:paraId="5C0477E9" w14:textId="3067871C" w:rsidR="00D7445C" w:rsidRPr="00C72C3B" w:rsidRDefault="00D7445C" w:rsidP="001E7B57">
      <w:pPr>
        <w:pStyle w:val="Caption"/>
        <w:keepNext/>
        <w:spacing w:after="0"/>
        <w:rPr>
          <w:sz w:val="20"/>
          <w:szCs w:val="20"/>
        </w:rPr>
      </w:pPr>
      <w:r w:rsidRPr="00C72C3B">
        <w:rPr>
          <w:sz w:val="20"/>
          <w:szCs w:val="20"/>
        </w:rPr>
        <w:t xml:space="preserve">Table </w:t>
      </w:r>
      <w:r>
        <w:rPr>
          <w:sz w:val="20"/>
          <w:szCs w:val="20"/>
        </w:rPr>
        <w:t>4: Different clocks and their purposes and requirements for ambient IoT devices</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26"/>
        <w:gridCol w:w="940"/>
        <w:gridCol w:w="845"/>
        <w:gridCol w:w="1279"/>
        <w:gridCol w:w="1081"/>
        <w:gridCol w:w="1312"/>
        <w:gridCol w:w="753"/>
      </w:tblGrid>
      <w:tr w:rsidR="006C2C76" w14:paraId="0CBD9E93" w14:textId="77777777" w:rsidTr="00D7445C">
        <w:trPr>
          <w:trHeight w:val="259"/>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B8B638A" w14:textId="77777777" w:rsidR="006C2C76" w:rsidRDefault="006C2C76" w:rsidP="0057046D">
            <w:pPr>
              <w:jc w:val="center"/>
              <w:rPr>
                <w:sz w:val="18"/>
                <w:szCs w:val="18"/>
                <w:lang w:eastAsia="en-US"/>
              </w:rPr>
            </w:pP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D765575" w14:textId="77777777" w:rsidR="006C2C76" w:rsidRDefault="006C2C76" w:rsidP="0057046D">
            <w:pPr>
              <w:ind w:left="27"/>
              <w:rPr>
                <w:b/>
                <w:bCs/>
                <w:sz w:val="18"/>
                <w:szCs w:val="18"/>
              </w:rPr>
            </w:pPr>
            <w:r>
              <w:rPr>
                <w:b/>
                <w:bCs/>
                <w:sz w:val="18"/>
                <w:szCs w:val="18"/>
              </w:rPr>
              <w:t>Description</w:t>
            </w:r>
          </w:p>
        </w:tc>
        <w:tc>
          <w:tcPr>
            <w:tcW w:w="539" w:type="pct"/>
            <w:tcBorders>
              <w:top w:val="single" w:sz="12" w:space="0" w:color="auto"/>
              <w:left w:val="single" w:sz="12" w:space="0" w:color="auto"/>
              <w:bottom w:val="single" w:sz="12" w:space="0" w:color="auto"/>
              <w:right w:val="single" w:sz="12" w:space="0" w:color="auto"/>
            </w:tcBorders>
            <w:hideMark/>
          </w:tcPr>
          <w:p w14:paraId="3FB96FC7" w14:textId="77777777" w:rsidR="006C2C76" w:rsidRDefault="006C2C76" w:rsidP="0057046D">
            <w:pPr>
              <w:ind w:left="79"/>
              <w:rPr>
                <w:b/>
                <w:bCs/>
                <w:sz w:val="18"/>
                <w:szCs w:val="18"/>
              </w:rPr>
            </w:pPr>
            <w:r>
              <w:rPr>
                <w:b/>
                <w:bCs/>
                <w:sz w:val="18"/>
                <w:szCs w:val="18"/>
              </w:rPr>
              <w:t>Applicable</w:t>
            </w:r>
          </w:p>
          <w:p w14:paraId="4801EBF3" w14:textId="77777777" w:rsidR="006C2C76" w:rsidRDefault="006C2C76" w:rsidP="0057046D">
            <w:pPr>
              <w:ind w:left="79"/>
              <w:rPr>
                <w:b/>
                <w:bCs/>
                <w:sz w:val="18"/>
                <w:szCs w:val="18"/>
              </w:rPr>
            </w:pPr>
            <w:r>
              <w:rPr>
                <w:b/>
                <w:bCs/>
                <w:sz w:val="18"/>
                <w:szCs w:val="18"/>
              </w:rPr>
              <w:t>device types</w:t>
            </w:r>
          </w:p>
        </w:tc>
        <w:tc>
          <w:tcPr>
            <w:tcW w:w="485" w:type="pct"/>
            <w:tcBorders>
              <w:top w:val="single" w:sz="12" w:space="0" w:color="auto"/>
              <w:left w:val="single" w:sz="12" w:space="0" w:color="auto"/>
              <w:bottom w:val="single" w:sz="12" w:space="0" w:color="auto"/>
              <w:right w:val="single" w:sz="12" w:space="0" w:color="auto"/>
            </w:tcBorders>
            <w:hideMark/>
          </w:tcPr>
          <w:p w14:paraId="0CC5AE22" w14:textId="77777777" w:rsidR="006C2C76" w:rsidRDefault="006C2C76" w:rsidP="0057046D">
            <w:pPr>
              <w:ind w:left="82"/>
              <w:rPr>
                <w:b/>
                <w:bCs/>
                <w:sz w:val="18"/>
                <w:szCs w:val="18"/>
              </w:rPr>
            </w:pPr>
            <w:r>
              <w:rPr>
                <w:b/>
                <w:bCs/>
                <w:sz w:val="18"/>
                <w:szCs w:val="18"/>
              </w:rPr>
              <w:t>Clock</w:t>
            </w:r>
          </w:p>
          <w:p w14:paraId="16B61490" w14:textId="77777777" w:rsidR="006C2C76" w:rsidRDefault="006C2C76" w:rsidP="0057046D">
            <w:pPr>
              <w:ind w:left="82"/>
              <w:rPr>
                <w:b/>
                <w:bCs/>
                <w:sz w:val="18"/>
                <w:szCs w:val="18"/>
              </w:rPr>
            </w:pPr>
            <w:r>
              <w:rPr>
                <w:b/>
                <w:bCs/>
                <w:sz w:val="18"/>
                <w:szCs w:val="18"/>
              </w:rPr>
              <w:t>speed</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23F935B" w14:textId="77777777" w:rsidR="006C2C76" w:rsidRDefault="006C2C76" w:rsidP="0057046D">
            <w:pPr>
              <w:rPr>
                <w:b/>
                <w:bCs/>
                <w:sz w:val="18"/>
                <w:szCs w:val="18"/>
              </w:rPr>
            </w:pPr>
            <w:r>
              <w:rPr>
                <w:b/>
                <w:bCs/>
                <w:sz w:val="18"/>
                <w:szCs w:val="18"/>
              </w:rPr>
              <w:t xml:space="preserve">Power </w:t>
            </w:r>
            <w:r>
              <w:rPr>
                <w:b/>
                <w:bCs/>
                <w:sz w:val="18"/>
                <w:szCs w:val="18"/>
              </w:rPr>
              <w:br/>
              <w:t>consumption</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C04E8FE" w14:textId="77777777" w:rsidR="006C2C76" w:rsidRDefault="006C2C76" w:rsidP="0057046D">
            <w:pPr>
              <w:rPr>
                <w:b/>
                <w:bCs/>
                <w:sz w:val="18"/>
                <w:szCs w:val="18"/>
              </w:rPr>
            </w:pPr>
            <w:r>
              <w:rPr>
                <w:b/>
                <w:bCs/>
                <w:sz w:val="18"/>
                <w:szCs w:val="18"/>
              </w:rPr>
              <w:t>Initial clock</w:t>
            </w:r>
          </w:p>
          <w:p w14:paraId="236B376F" w14:textId="77777777" w:rsidR="006C2C76" w:rsidRDefault="006C2C76" w:rsidP="0057046D">
            <w:pPr>
              <w:rPr>
                <w:b/>
                <w:bCs/>
                <w:sz w:val="18"/>
                <w:szCs w:val="18"/>
              </w:rPr>
            </w:pPr>
            <w:r>
              <w:rPr>
                <w:b/>
                <w:bCs/>
                <w:sz w:val="18"/>
                <w:szCs w:val="18"/>
              </w:rPr>
              <w:t>accuracy</w:t>
            </w:r>
          </w:p>
        </w:tc>
        <w:tc>
          <w:tcPr>
            <w:tcW w:w="753" w:type="pct"/>
            <w:tcBorders>
              <w:top w:val="single" w:sz="12" w:space="0" w:color="auto"/>
              <w:left w:val="single" w:sz="12" w:space="0" w:color="auto"/>
              <w:bottom w:val="single" w:sz="12" w:space="0" w:color="auto"/>
              <w:right w:val="single" w:sz="12" w:space="0" w:color="auto"/>
            </w:tcBorders>
            <w:hideMark/>
          </w:tcPr>
          <w:p w14:paraId="633A6B06" w14:textId="77777777" w:rsidR="006C2C76" w:rsidRDefault="006C2C76" w:rsidP="0057046D">
            <w:pPr>
              <w:ind w:left="142"/>
              <w:rPr>
                <w:b/>
                <w:bCs/>
                <w:sz w:val="18"/>
                <w:szCs w:val="18"/>
              </w:rPr>
            </w:pPr>
            <w:r>
              <w:rPr>
                <w:b/>
                <w:bCs/>
                <w:sz w:val="18"/>
                <w:szCs w:val="18"/>
              </w:rPr>
              <w:t xml:space="preserve">Accuracy after </w:t>
            </w:r>
          </w:p>
          <w:p w14:paraId="5328ACE1" w14:textId="77777777" w:rsidR="006C2C76" w:rsidRDefault="006C2C76" w:rsidP="0057046D">
            <w:pPr>
              <w:ind w:left="142"/>
              <w:rPr>
                <w:b/>
                <w:bCs/>
                <w:sz w:val="18"/>
                <w:szCs w:val="18"/>
              </w:rPr>
            </w:pPr>
            <w:r>
              <w:rPr>
                <w:b/>
                <w:bCs/>
                <w:sz w:val="18"/>
                <w:szCs w:val="18"/>
              </w:rPr>
              <w:t>clock sync / calibration</w:t>
            </w:r>
          </w:p>
        </w:tc>
        <w:tc>
          <w:tcPr>
            <w:tcW w:w="433" w:type="pct"/>
            <w:tcBorders>
              <w:top w:val="single" w:sz="12" w:space="0" w:color="auto"/>
              <w:left w:val="single" w:sz="12" w:space="0" w:color="auto"/>
              <w:bottom w:val="single" w:sz="12" w:space="0" w:color="auto"/>
              <w:right w:val="single" w:sz="12" w:space="0" w:color="auto"/>
            </w:tcBorders>
            <w:hideMark/>
          </w:tcPr>
          <w:p w14:paraId="5A7D1C90" w14:textId="77777777" w:rsidR="006C2C76" w:rsidRDefault="006C2C76" w:rsidP="0057046D">
            <w:pPr>
              <w:ind w:left="142"/>
              <w:rPr>
                <w:b/>
                <w:bCs/>
                <w:sz w:val="18"/>
                <w:szCs w:val="18"/>
              </w:rPr>
            </w:pPr>
            <w:r>
              <w:rPr>
                <w:b/>
                <w:bCs/>
                <w:sz w:val="18"/>
                <w:szCs w:val="18"/>
              </w:rPr>
              <w:t>Clock drift</w:t>
            </w:r>
          </w:p>
        </w:tc>
      </w:tr>
      <w:tr w:rsidR="006C2C76" w14:paraId="5CBF01ED" w14:textId="77777777" w:rsidTr="00D7445C">
        <w:trPr>
          <w:trHeight w:val="259"/>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1793435" w14:textId="77777777" w:rsidR="006C2C76" w:rsidRDefault="006C2C76" w:rsidP="0057046D">
            <w:pPr>
              <w:rPr>
                <w:b/>
                <w:bCs/>
                <w:sz w:val="18"/>
                <w:szCs w:val="18"/>
              </w:rPr>
            </w:pPr>
            <w:r>
              <w:rPr>
                <w:b/>
                <w:bCs/>
                <w:sz w:val="18"/>
                <w:szCs w:val="18"/>
              </w:rPr>
              <w:t>Purpose #1 of the clock</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1D4C80C" w14:textId="77777777" w:rsidR="006C2C76" w:rsidRDefault="006C2C76" w:rsidP="0057046D">
            <w:pPr>
              <w:ind w:left="27"/>
              <w:rPr>
                <w:sz w:val="18"/>
                <w:szCs w:val="18"/>
              </w:rPr>
            </w:pPr>
            <w:r>
              <w:rPr>
                <w:sz w:val="18"/>
                <w:szCs w:val="18"/>
              </w:rPr>
              <w:t>Sampling</w:t>
            </w:r>
          </w:p>
          <w:p w14:paraId="5B0B3253" w14:textId="77777777" w:rsidR="006C2C76" w:rsidRDefault="006C2C76" w:rsidP="0057046D">
            <w:pPr>
              <w:ind w:left="27"/>
              <w:rPr>
                <w:sz w:val="18"/>
                <w:szCs w:val="18"/>
              </w:rPr>
            </w:pPr>
          </w:p>
        </w:tc>
        <w:tc>
          <w:tcPr>
            <w:tcW w:w="539" w:type="pct"/>
            <w:tcBorders>
              <w:top w:val="single" w:sz="12" w:space="0" w:color="auto"/>
              <w:left w:val="single" w:sz="12" w:space="0" w:color="auto"/>
              <w:bottom w:val="single" w:sz="12" w:space="0" w:color="auto"/>
              <w:right w:val="single" w:sz="12" w:space="0" w:color="auto"/>
            </w:tcBorders>
            <w:hideMark/>
          </w:tcPr>
          <w:p w14:paraId="57967C4F" w14:textId="77777777" w:rsidR="006C2C76" w:rsidRDefault="006C2C76" w:rsidP="0057046D">
            <w:pPr>
              <w:ind w:left="79"/>
              <w:jc w:val="center"/>
              <w:rPr>
                <w:sz w:val="18"/>
                <w:szCs w:val="18"/>
              </w:rPr>
            </w:pPr>
            <w:r>
              <w:rPr>
                <w:sz w:val="18"/>
                <w:szCs w:val="18"/>
              </w:rPr>
              <w:t>Device 1, 2a, 2b</w:t>
            </w:r>
          </w:p>
        </w:tc>
        <w:tc>
          <w:tcPr>
            <w:tcW w:w="485" w:type="pct"/>
            <w:tcBorders>
              <w:top w:val="single" w:sz="12" w:space="0" w:color="auto"/>
              <w:left w:val="single" w:sz="12" w:space="0" w:color="auto"/>
              <w:bottom w:val="single" w:sz="12" w:space="0" w:color="auto"/>
              <w:right w:val="single" w:sz="12" w:space="0" w:color="auto"/>
            </w:tcBorders>
            <w:hideMark/>
          </w:tcPr>
          <w:p w14:paraId="432BD198" w14:textId="77777777" w:rsidR="006C2C76" w:rsidRDefault="006C2C76" w:rsidP="0057046D">
            <w:pPr>
              <w:ind w:left="82"/>
              <w:jc w:val="center"/>
              <w:rPr>
                <w:sz w:val="18"/>
                <w:szCs w:val="18"/>
              </w:rPr>
            </w:pPr>
            <w:r>
              <w:rPr>
                <w:sz w:val="18"/>
                <w:szCs w:val="18"/>
              </w:rPr>
              <w:t>a few MHz</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3148778" w14:textId="427CE8E6" w:rsidR="006C2C76" w:rsidRDefault="006C2C76" w:rsidP="0057046D">
            <w:pPr>
              <w:jc w:val="center"/>
              <w:rPr>
                <w:sz w:val="18"/>
                <w:szCs w:val="18"/>
              </w:rPr>
            </w:pPr>
            <w:r>
              <w:rPr>
                <w:szCs w:val="20"/>
              </w:rPr>
              <w:t>&lt; [1]</w:t>
            </w:r>
            <w:r w:rsidR="001C45F5">
              <w:rPr>
                <w:rFonts w:cs="Times New Roman"/>
                <w:szCs w:val="20"/>
              </w:rPr>
              <w:t>µ</w:t>
            </w:r>
            <w:r>
              <w:rPr>
                <w:szCs w:val="20"/>
              </w:rPr>
              <w:t>W</w:t>
            </w:r>
            <w:r>
              <w:rPr>
                <w:sz w:val="18"/>
                <w:szCs w:val="18"/>
              </w:rPr>
              <w:t xml:space="preserve">  for device 1</w:t>
            </w:r>
          </w:p>
          <w:p w14:paraId="459DB280" w14:textId="77777777" w:rsidR="006C2C76" w:rsidRDefault="006C2C76" w:rsidP="0057046D">
            <w:pPr>
              <w:jc w:val="center"/>
              <w:rPr>
                <w:sz w:val="18"/>
                <w:szCs w:val="18"/>
              </w:rPr>
            </w:pPr>
          </w:p>
          <w:p w14:paraId="4DD5C346" w14:textId="6EF366C5" w:rsidR="006C2C76" w:rsidRDefault="004E702C" w:rsidP="0057046D">
            <w:pPr>
              <w:jc w:val="center"/>
              <w:rPr>
                <w:sz w:val="18"/>
                <w:szCs w:val="18"/>
              </w:rPr>
            </w:pPr>
            <w:r w:rsidRPr="00566CE1">
              <w:rPr>
                <w:color w:val="FF0000"/>
                <w:sz w:val="18"/>
                <w:szCs w:val="18"/>
              </w:rPr>
              <w:t xml:space="preserve">Few </w:t>
            </w:r>
            <w:r w:rsidR="004073F8">
              <w:rPr>
                <w:rFonts w:cs="Times New Roman"/>
                <w:color w:val="FF0000"/>
                <w:szCs w:val="20"/>
              </w:rPr>
              <w:t>µ</w:t>
            </w:r>
            <w:r w:rsidRPr="00566CE1">
              <w:rPr>
                <w:color w:val="FF0000"/>
                <w:szCs w:val="20"/>
              </w:rPr>
              <w:t>W</w:t>
            </w:r>
            <w:r w:rsidRPr="00566CE1">
              <w:rPr>
                <w:color w:val="FF0000"/>
                <w:sz w:val="18"/>
                <w:szCs w:val="18"/>
              </w:rPr>
              <w:t xml:space="preserve">  </w:t>
            </w:r>
            <w:r w:rsidR="003A1165" w:rsidRPr="00566CE1">
              <w:rPr>
                <w:color w:val="FF0000"/>
                <w:sz w:val="18"/>
                <w:szCs w:val="18"/>
              </w:rPr>
              <w:t>for device 2a and 2b</w:t>
            </w:r>
            <w:r w:rsidR="00566CE1">
              <w:rPr>
                <w:color w:val="FF0000"/>
                <w:sz w:val="18"/>
                <w:szCs w:val="18"/>
              </w:rPr>
              <w:t xml:space="preserve"> [</w:t>
            </w:r>
            <w:r w:rsidR="004073F8">
              <w:rPr>
                <w:color w:val="FF0000"/>
                <w:sz w:val="18"/>
                <w:szCs w:val="18"/>
              </w:rPr>
              <w:t>1</w:t>
            </w:r>
            <w:r w:rsidR="00B266EC">
              <w:rPr>
                <w:color w:val="FF0000"/>
                <w:sz w:val="18"/>
                <w:szCs w:val="18"/>
              </w:rPr>
              <w:t>3</w:t>
            </w:r>
            <w:r w:rsidR="00566CE1">
              <w:rPr>
                <w:color w:val="FF0000"/>
                <w:sz w:val="18"/>
                <w:szCs w:val="18"/>
              </w:rPr>
              <w:t>]</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1CB13F0E" w14:textId="77777777" w:rsidR="006C2C76" w:rsidRDefault="006C2C76" w:rsidP="0057046D">
            <w:pPr>
              <w:rPr>
                <w:sz w:val="18"/>
                <w:szCs w:val="18"/>
              </w:rPr>
            </w:pPr>
            <w:r>
              <w:rPr>
                <w:sz w:val="18"/>
                <w:szCs w:val="18"/>
              </w:rPr>
              <w:t>[10^4 ~ 10^5] ppm for device 1</w:t>
            </w:r>
          </w:p>
          <w:p w14:paraId="56CCC1C5" w14:textId="77777777" w:rsidR="006C2C76" w:rsidRDefault="006C2C76" w:rsidP="0057046D">
            <w:pPr>
              <w:rPr>
                <w:sz w:val="18"/>
                <w:szCs w:val="18"/>
              </w:rPr>
            </w:pPr>
          </w:p>
          <w:p w14:paraId="08327990" w14:textId="77777777" w:rsidR="006C2C76" w:rsidRDefault="006C2C76" w:rsidP="0057046D">
            <w:pPr>
              <w:rPr>
                <w:sz w:val="18"/>
                <w:szCs w:val="18"/>
              </w:rPr>
            </w:pPr>
            <w:r>
              <w:rPr>
                <w:sz w:val="18"/>
                <w:szCs w:val="18"/>
              </w:rPr>
              <w:t>[10^3</w:t>
            </w:r>
            <w:r>
              <w:rPr>
                <w:szCs w:val="20"/>
              </w:rPr>
              <w:t>~</w:t>
            </w:r>
            <w:r>
              <w:rPr>
                <w:sz w:val="18"/>
                <w:szCs w:val="18"/>
              </w:rPr>
              <w:t xml:space="preserve"> 10^4] ppm for device 2a/2b</w:t>
            </w:r>
          </w:p>
        </w:tc>
        <w:tc>
          <w:tcPr>
            <w:tcW w:w="753" w:type="pct"/>
            <w:tcBorders>
              <w:top w:val="single" w:sz="12" w:space="0" w:color="auto"/>
              <w:left w:val="single" w:sz="12" w:space="0" w:color="auto"/>
              <w:bottom w:val="single" w:sz="12" w:space="0" w:color="auto"/>
              <w:right w:val="single" w:sz="12" w:space="0" w:color="auto"/>
            </w:tcBorders>
            <w:hideMark/>
          </w:tcPr>
          <w:p w14:paraId="376498F1" w14:textId="77A39C54" w:rsidR="006C2C76" w:rsidRPr="00566CE1" w:rsidRDefault="00D66A12" w:rsidP="0057046D">
            <w:pPr>
              <w:ind w:left="142"/>
              <w:rPr>
                <w:color w:val="FF0000"/>
                <w:sz w:val="18"/>
                <w:szCs w:val="18"/>
              </w:rPr>
            </w:pPr>
            <w:r w:rsidRPr="00566CE1">
              <w:rPr>
                <w:rFonts w:cs="Times New Roman"/>
                <w:color w:val="FF0000"/>
                <w:sz w:val="18"/>
                <w:szCs w:val="18"/>
              </w:rPr>
              <w:t>≤</w:t>
            </w:r>
            <w:r w:rsidR="00974520" w:rsidRPr="00566CE1">
              <w:rPr>
                <w:color w:val="FF0000"/>
                <w:sz w:val="18"/>
                <w:szCs w:val="18"/>
              </w:rPr>
              <w:t>10^4 ppm</w:t>
            </w:r>
            <w:r w:rsidR="006C2C76" w:rsidRPr="00566CE1">
              <w:rPr>
                <w:color w:val="FF0000"/>
                <w:sz w:val="18"/>
                <w:szCs w:val="18"/>
              </w:rPr>
              <w:t xml:space="preserve"> (if applicable</w:t>
            </w:r>
            <w:r w:rsidR="00974520" w:rsidRPr="00566CE1">
              <w:rPr>
                <w:color w:val="FF0000"/>
                <w:sz w:val="18"/>
                <w:szCs w:val="18"/>
              </w:rPr>
              <w:t>)</w:t>
            </w:r>
            <w:r w:rsidR="006C2C76" w:rsidRPr="00566CE1">
              <w:rPr>
                <w:color w:val="FF0000"/>
                <w:sz w:val="18"/>
                <w:szCs w:val="18"/>
              </w:rPr>
              <w:t xml:space="preserve"> for device 1</w:t>
            </w:r>
          </w:p>
          <w:p w14:paraId="6A38E735" w14:textId="77777777" w:rsidR="00974520" w:rsidRPr="00566CE1" w:rsidRDefault="00974520" w:rsidP="0057046D">
            <w:pPr>
              <w:ind w:left="142"/>
              <w:rPr>
                <w:color w:val="FF0000"/>
                <w:sz w:val="18"/>
                <w:szCs w:val="18"/>
              </w:rPr>
            </w:pPr>
          </w:p>
          <w:p w14:paraId="4ACD3ED2" w14:textId="77777777" w:rsidR="00974520" w:rsidRPr="00566CE1" w:rsidRDefault="00974520" w:rsidP="0057046D">
            <w:pPr>
              <w:ind w:left="142"/>
              <w:rPr>
                <w:color w:val="FF0000"/>
                <w:sz w:val="18"/>
                <w:szCs w:val="18"/>
              </w:rPr>
            </w:pPr>
          </w:p>
          <w:p w14:paraId="136E385F" w14:textId="79CE844E" w:rsidR="00974520" w:rsidRDefault="00D66A12" w:rsidP="0057046D">
            <w:pPr>
              <w:ind w:left="142"/>
              <w:rPr>
                <w:sz w:val="18"/>
                <w:szCs w:val="18"/>
              </w:rPr>
            </w:pPr>
            <w:r w:rsidRPr="00566CE1">
              <w:rPr>
                <w:rFonts w:cs="Times New Roman"/>
                <w:color w:val="FF0000"/>
                <w:sz w:val="18"/>
                <w:szCs w:val="18"/>
              </w:rPr>
              <w:t>≤</w:t>
            </w:r>
            <w:r w:rsidR="00974520" w:rsidRPr="00566CE1">
              <w:rPr>
                <w:color w:val="FF0000"/>
                <w:sz w:val="18"/>
                <w:szCs w:val="18"/>
              </w:rPr>
              <w:t>10^3 ppm for device 2a/2b</w:t>
            </w:r>
          </w:p>
        </w:tc>
        <w:tc>
          <w:tcPr>
            <w:tcW w:w="433" w:type="pct"/>
            <w:tcBorders>
              <w:top w:val="single" w:sz="12" w:space="0" w:color="auto"/>
              <w:left w:val="single" w:sz="12" w:space="0" w:color="auto"/>
              <w:bottom w:val="single" w:sz="12" w:space="0" w:color="auto"/>
              <w:right w:val="single" w:sz="12" w:space="0" w:color="auto"/>
            </w:tcBorders>
            <w:hideMark/>
          </w:tcPr>
          <w:p w14:paraId="06754AB0" w14:textId="28FBE4D8" w:rsidR="006C2C76" w:rsidRDefault="00736EC2" w:rsidP="0057046D">
            <w:pPr>
              <w:ind w:left="142"/>
              <w:rPr>
                <w:sz w:val="18"/>
                <w:szCs w:val="18"/>
              </w:rPr>
            </w:pPr>
            <w:r w:rsidRPr="00566CE1">
              <w:rPr>
                <w:color w:val="FF0000"/>
                <w:sz w:val="18"/>
                <w:szCs w:val="18"/>
              </w:rPr>
              <w:t>&lt;5%</w:t>
            </w:r>
            <w:r w:rsidR="00125657" w:rsidRPr="00566CE1">
              <w:rPr>
                <w:color w:val="FF0000"/>
                <w:sz w:val="18"/>
                <w:szCs w:val="18"/>
              </w:rPr>
              <w:t xml:space="preserve"> </w:t>
            </w:r>
            <w:r w:rsidR="00C24307" w:rsidRPr="00566CE1">
              <w:rPr>
                <w:color w:val="FF0000"/>
                <w:sz w:val="18"/>
                <w:szCs w:val="18"/>
              </w:rPr>
              <w:t xml:space="preserve"> </w:t>
            </w:r>
            <w:r w:rsidR="00125657" w:rsidRPr="00566CE1">
              <w:rPr>
                <w:color w:val="FF0000"/>
                <w:sz w:val="18"/>
                <w:szCs w:val="18"/>
              </w:rPr>
              <w:t>[</w:t>
            </w:r>
            <w:r w:rsidR="00B266EC">
              <w:rPr>
                <w:color w:val="FF0000"/>
                <w:sz w:val="18"/>
                <w:szCs w:val="18"/>
              </w:rPr>
              <w:t>12</w:t>
            </w:r>
            <w:r w:rsidR="00125657" w:rsidRPr="00566CE1">
              <w:rPr>
                <w:color w:val="FF0000"/>
                <w:sz w:val="18"/>
                <w:szCs w:val="18"/>
              </w:rPr>
              <w:t>, 1</w:t>
            </w:r>
            <w:r w:rsidR="00B266EC">
              <w:rPr>
                <w:color w:val="FF0000"/>
                <w:sz w:val="18"/>
                <w:szCs w:val="18"/>
              </w:rPr>
              <w:t>3</w:t>
            </w:r>
            <w:r w:rsidR="00125657" w:rsidRPr="00566CE1">
              <w:rPr>
                <w:color w:val="FF0000"/>
                <w:sz w:val="18"/>
                <w:szCs w:val="18"/>
              </w:rPr>
              <w:t>]</w:t>
            </w:r>
          </w:p>
        </w:tc>
      </w:tr>
      <w:tr w:rsidR="006C2C76" w14:paraId="72837CD3" w14:textId="77777777" w:rsidTr="00D7445C">
        <w:trPr>
          <w:trHeight w:val="259"/>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6B9BF96" w14:textId="77777777" w:rsidR="006C2C76" w:rsidRDefault="006C2C76" w:rsidP="0057046D">
            <w:pPr>
              <w:rPr>
                <w:b/>
                <w:bCs/>
                <w:sz w:val="18"/>
                <w:szCs w:val="18"/>
              </w:rPr>
            </w:pPr>
            <w:r>
              <w:rPr>
                <w:b/>
                <w:bCs/>
                <w:sz w:val="18"/>
                <w:szCs w:val="18"/>
              </w:rPr>
              <w:t>Purpose #2 of the clock</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EF792D7" w14:textId="3E4C5A3E" w:rsidR="006C2C76" w:rsidRDefault="006C2C76" w:rsidP="0057046D">
            <w:pPr>
              <w:ind w:left="27"/>
              <w:rPr>
                <w:sz w:val="18"/>
                <w:szCs w:val="18"/>
              </w:rPr>
            </w:pPr>
            <w:r>
              <w:rPr>
                <w:sz w:val="18"/>
                <w:szCs w:val="18"/>
              </w:rPr>
              <w:t>Small frequency shift</w:t>
            </w:r>
            <w:r w:rsidR="0035105A">
              <w:rPr>
                <w:sz w:val="18"/>
                <w:szCs w:val="18"/>
              </w:rPr>
              <w:t xml:space="preserve"> </w:t>
            </w:r>
            <w:r w:rsidR="0035105A" w:rsidRPr="0035105A">
              <w:rPr>
                <w:color w:val="FF0000"/>
                <w:sz w:val="18"/>
                <w:szCs w:val="18"/>
              </w:rPr>
              <w:t>(if supported)</w:t>
            </w:r>
          </w:p>
        </w:tc>
        <w:tc>
          <w:tcPr>
            <w:tcW w:w="539" w:type="pct"/>
            <w:tcBorders>
              <w:top w:val="single" w:sz="12" w:space="0" w:color="auto"/>
              <w:left w:val="single" w:sz="12" w:space="0" w:color="auto"/>
              <w:bottom w:val="single" w:sz="12" w:space="0" w:color="auto"/>
              <w:right w:val="single" w:sz="12" w:space="0" w:color="auto"/>
            </w:tcBorders>
            <w:hideMark/>
          </w:tcPr>
          <w:p w14:paraId="3AC92888" w14:textId="77777777" w:rsidR="006C2C76" w:rsidRDefault="006C2C76" w:rsidP="0057046D">
            <w:pPr>
              <w:ind w:left="79"/>
              <w:jc w:val="center"/>
              <w:rPr>
                <w:sz w:val="18"/>
                <w:szCs w:val="18"/>
              </w:rPr>
            </w:pPr>
            <w:r>
              <w:rPr>
                <w:sz w:val="18"/>
                <w:szCs w:val="18"/>
              </w:rPr>
              <w:t>At least for device 1 and device 2a</w:t>
            </w:r>
          </w:p>
        </w:tc>
        <w:tc>
          <w:tcPr>
            <w:tcW w:w="485" w:type="pct"/>
            <w:tcBorders>
              <w:top w:val="single" w:sz="12" w:space="0" w:color="auto"/>
              <w:left w:val="single" w:sz="12" w:space="0" w:color="auto"/>
              <w:bottom w:val="single" w:sz="12" w:space="0" w:color="auto"/>
              <w:right w:val="single" w:sz="12" w:space="0" w:color="auto"/>
            </w:tcBorders>
          </w:tcPr>
          <w:p w14:paraId="5224CEDC" w14:textId="4C007567" w:rsidR="006C2C76" w:rsidRPr="00537758" w:rsidRDefault="00537758" w:rsidP="0057046D">
            <w:pPr>
              <w:ind w:left="82"/>
              <w:jc w:val="center"/>
              <w:rPr>
                <w:color w:val="FF0000"/>
                <w:sz w:val="18"/>
                <w:szCs w:val="18"/>
              </w:rPr>
            </w:pPr>
            <w:r w:rsidRPr="00537758">
              <w:rPr>
                <w:color w:val="FF0000"/>
                <w:sz w:val="18"/>
                <w:szCs w:val="18"/>
              </w:rPr>
              <w:t>FFS</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6920A583" w14:textId="144EE74F" w:rsidR="006C2C76" w:rsidRDefault="00537758" w:rsidP="0057046D">
            <w:pPr>
              <w:jc w:val="center"/>
              <w:rPr>
                <w:strike/>
                <w:color w:val="FF0000"/>
                <w:sz w:val="20"/>
                <w:szCs w:val="20"/>
              </w:rPr>
            </w:pPr>
            <w:r w:rsidRPr="00537758">
              <w:rPr>
                <w:color w:val="FF0000"/>
                <w:sz w:val="18"/>
                <w:szCs w:val="18"/>
              </w:rPr>
              <w:t>FFS</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47A7965" w14:textId="320C752D" w:rsidR="006C2C76" w:rsidRDefault="00537758" w:rsidP="0057046D">
            <w:pPr>
              <w:rPr>
                <w:sz w:val="18"/>
                <w:szCs w:val="18"/>
              </w:rPr>
            </w:pPr>
            <w:r w:rsidRPr="00537758">
              <w:rPr>
                <w:color w:val="FF0000"/>
                <w:sz w:val="18"/>
                <w:szCs w:val="18"/>
              </w:rPr>
              <w:t>FFS</w:t>
            </w:r>
          </w:p>
        </w:tc>
        <w:tc>
          <w:tcPr>
            <w:tcW w:w="753" w:type="pct"/>
            <w:tcBorders>
              <w:top w:val="single" w:sz="12" w:space="0" w:color="auto"/>
              <w:left w:val="single" w:sz="12" w:space="0" w:color="auto"/>
              <w:bottom w:val="single" w:sz="12" w:space="0" w:color="auto"/>
              <w:right w:val="single" w:sz="12" w:space="0" w:color="auto"/>
            </w:tcBorders>
          </w:tcPr>
          <w:p w14:paraId="098FD343" w14:textId="22F81106" w:rsidR="006C2C76" w:rsidRDefault="00537758" w:rsidP="0057046D">
            <w:pPr>
              <w:ind w:left="142"/>
              <w:rPr>
                <w:sz w:val="18"/>
                <w:szCs w:val="18"/>
              </w:rPr>
            </w:pPr>
            <w:r w:rsidRPr="00537758">
              <w:rPr>
                <w:color w:val="FF0000"/>
                <w:sz w:val="18"/>
                <w:szCs w:val="18"/>
              </w:rPr>
              <w:t>FFS</w:t>
            </w:r>
          </w:p>
        </w:tc>
        <w:tc>
          <w:tcPr>
            <w:tcW w:w="433" w:type="pct"/>
            <w:tcBorders>
              <w:top w:val="single" w:sz="12" w:space="0" w:color="auto"/>
              <w:left w:val="single" w:sz="12" w:space="0" w:color="auto"/>
              <w:bottom w:val="single" w:sz="12" w:space="0" w:color="auto"/>
              <w:right w:val="single" w:sz="12" w:space="0" w:color="auto"/>
            </w:tcBorders>
          </w:tcPr>
          <w:p w14:paraId="6DA87453" w14:textId="21B1C635" w:rsidR="006C2C76" w:rsidRDefault="00537758" w:rsidP="0057046D">
            <w:pPr>
              <w:ind w:left="142"/>
              <w:rPr>
                <w:sz w:val="18"/>
                <w:szCs w:val="18"/>
              </w:rPr>
            </w:pPr>
            <w:r w:rsidRPr="00537758">
              <w:rPr>
                <w:color w:val="FF0000"/>
                <w:sz w:val="18"/>
                <w:szCs w:val="18"/>
              </w:rPr>
              <w:t>FFS</w:t>
            </w:r>
          </w:p>
        </w:tc>
      </w:tr>
      <w:tr w:rsidR="006C2C76" w14:paraId="0770928E" w14:textId="77777777" w:rsidTr="00D7445C">
        <w:trPr>
          <w:trHeight w:val="717"/>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958A16A" w14:textId="77777777" w:rsidR="006C2C76" w:rsidRDefault="006C2C76" w:rsidP="0057046D">
            <w:pPr>
              <w:rPr>
                <w:b/>
                <w:bCs/>
                <w:sz w:val="18"/>
                <w:szCs w:val="18"/>
              </w:rPr>
            </w:pPr>
            <w:r>
              <w:rPr>
                <w:b/>
                <w:bCs/>
                <w:sz w:val="18"/>
                <w:szCs w:val="18"/>
              </w:rPr>
              <w:t>[Purpose #3 of the clock]</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835359A" w14:textId="77777777" w:rsidR="006C2C76" w:rsidRDefault="006C2C76" w:rsidP="0057046D">
            <w:pPr>
              <w:ind w:left="27"/>
              <w:rPr>
                <w:sz w:val="18"/>
                <w:szCs w:val="18"/>
              </w:rPr>
            </w:pPr>
            <w:r>
              <w:rPr>
                <w:sz w:val="18"/>
                <w:szCs w:val="18"/>
              </w:rPr>
              <w:t xml:space="preserve">[Time counting (if supported)] </w:t>
            </w:r>
          </w:p>
        </w:tc>
        <w:tc>
          <w:tcPr>
            <w:tcW w:w="539" w:type="pct"/>
            <w:tcBorders>
              <w:top w:val="single" w:sz="12" w:space="0" w:color="auto"/>
              <w:left w:val="single" w:sz="12" w:space="0" w:color="auto"/>
              <w:bottom w:val="single" w:sz="12" w:space="0" w:color="auto"/>
              <w:right w:val="single" w:sz="12" w:space="0" w:color="auto"/>
            </w:tcBorders>
            <w:hideMark/>
          </w:tcPr>
          <w:p w14:paraId="4C562378" w14:textId="77777777" w:rsidR="006C2C76" w:rsidRDefault="006C2C76" w:rsidP="0057046D">
            <w:pPr>
              <w:ind w:left="79"/>
              <w:rPr>
                <w:sz w:val="18"/>
                <w:szCs w:val="18"/>
              </w:rPr>
            </w:pPr>
            <w:r>
              <w:rPr>
                <w:sz w:val="18"/>
                <w:szCs w:val="18"/>
              </w:rPr>
              <w:t>[Device 1, 2a, 2b]</w:t>
            </w:r>
          </w:p>
        </w:tc>
        <w:tc>
          <w:tcPr>
            <w:tcW w:w="485" w:type="pct"/>
            <w:tcBorders>
              <w:top w:val="single" w:sz="12" w:space="0" w:color="auto"/>
              <w:left w:val="single" w:sz="12" w:space="0" w:color="auto"/>
              <w:bottom w:val="single" w:sz="12" w:space="0" w:color="auto"/>
              <w:right w:val="single" w:sz="12" w:space="0" w:color="auto"/>
            </w:tcBorders>
            <w:hideMark/>
          </w:tcPr>
          <w:p w14:paraId="1F9B9A39" w14:textId="77777777" w:rsidR="006C2C76" w:rsidRDefault="006C2C76" w:rsidP="0057046D">
            <w:pPr>
              <w:ind w:left="82"/>
              <w:rPr>
                <w:sz w:val="18"/>
                <w:szCs w:val="18"/>
              </w:rPr>
            </w:pPr>
            <w:r>
              <w:rPr>
                <w:sz w:val="18"/>
                <w:szCs w:val="18"/>
              </w:rPr>
              <w:t>FFS</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F783834" w14:textId="77777777" w:rsidR="006C2C76" w:rsidRDefault="006C2C76" w:rsidP="0057046D">
            <w:pPr>
              <w:rPr>
                <w:sz w:val="18"/>
                <w:szCs w:val="18"/>
              </w:rPr>
            </w:pPr>
            <w:r>
              <w:rPr>
                <w:sz w:val="18"/>
                <w:szCs w:val="18"/>
              </w:rPr>
              <w:t>FFS the same or different for different devices</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210DEE9" w14:textId="77777777" w:rsidR="006C2C76" w:rsidRDefault="006C2C76" w:rsidP="0057046D">
            <w:pPr>
              <w:rPr>
                <w:sz w:val="18"/>
                <w:szCs w:val="18"/>
              </w:rPr>
            </w:pPr>
            <w:r>
              <w:rPr>
                <w:sz w:val="18"/>
                <w:szCs w:val="20"/>
              </w:rPr>
              <w:t>FFS</w:t>
            </w:r>
          </w:p>
        </w:tc>
        <w:tc>
          <w:tcPr>
            <w:tcW w:w="753" w:type="pct"/>
            <w:tcBorders>
              <w:top w:val="single" w:sz="12" w:space="0" w:color="auto"/>
              <w:left w:val="single" w:sz="12" w:space="0" w:color="auto"/>
              <w:bottom w:val="single" w:sz="12" w:space="0" w:color="auto"/>
              <w:right w:val="single" w:sz="12" w:space="0" w:color="auto"/>
            </w:tcBorders>
            <w:hideMark/>
          </w:tcPr>
          <w:p w14:paraId="4C445714" w14:textId="77777777" w:rsidR="006C2C76" w:rsidRDefault="006C2C76" w:rsidP="0057046D">
            <w:pPr>
              <w:ind w:left="142"/>
              <w:rPr>
                <w:sz w:val="18"/>
                <w:szCs w:val="18"/>
              </w:rPr>
            </w:pPr>
            <w:r>
              <w:rPr>
                <w:sz w:val="18"/>
                <w:szCs w:val="18"/>
              </w:rPr>
              <w:t>FFS (if applicable)</w:t>
            </w:r>
          </w:p>
        </w:tc>
        <w:tc>
          <w:tcPr>
            <w:tcW w:w="433" w:type="pct"/>
            <w:tcBorders>
              <w:top w:val="single" w:sz="12" w:space="0" w:color="auto"/>
              <w:left w:val="single" w:sz="12" w:space="0" w:color="auto"/>
              <w:bottom w:val="single" w:sz="12" w:space="0" w:color="auto"/>
              <w:right w:val="single" w:sz="12" w:space="0" w:color="auto"/>
            </w:tcBorders>
            <w:hideMark/>
          </w:tcPr>
          <w:p w14:paraId="74CD6A36" w14:textId="77777777" w:rsidR="006C2C76" w:rsidRDefault="006C2C76" w:rsidP="0057046D">
            <w:pPr>
              <w:ind w:left="142"/>
              <w:rPr>
                <w:sz w:val="18"/>
                <w:szCs w:val="18"/>
              </w:rPr>
            </w:pPr>
            <w:r>
              <w:rPr>
                <w:sz w:val="18"/>
                <w:szCs w:val="18"/>
              </w:rPr>
              <w:t>FFS</w:t>
            </w:r>
          </w:p>
        </w:tc>
      </w:tr>
      <w:tr w:rsidR="006C2C76" w14:paraId="326037BB" w14:textId="77777777" w:rsidTr="00D7445C">
        <w:trPr>
          <w:trHeight w:val="115"/>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4B30BA9" w14:textId="77777777" w:rsidR="006C2C76" w:rsidRDefault="006C2C76" w:rsidP="0057046D">
            <w:pPr>
              <w:rPr>
                <w:b/>
                <w:bCs/>
                <w:sz w:val="18"/>
                <w:szCs w:val="18"/>
              </w:rPr>
            </w:pPr>
            <w:r>
              <w:rPr>
                <w:b/>
                <w:bCs/>
                <w:sz w:val="18"/>
                <w:szCs w:val="18"/>
              </w:rPr>
              <w:t>Purpose #4 of the clock</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3D2FD1A" w14:textId="77777777" w:rsidR="006C2C76" w:rsidRDefault="006C2C76" w:rsidP="0057046D">
            <w:pPr>
              <w:ind w:left="27"/>
              <w:rPr>
                <w:sz w:val="18"/>
                <w:szCs w:val="18"/>
              </w:rPr>
            </w:pPr>
            <w:r>
              <w:rPr>
                <w:sz w:val="18"/>
                <w:szCs w:val="18"/>
              </w:rPr>
              <w:t>Large frequency shift (if supported for device 2a)</w:t>
            </w:r>
          </w:p>
        </w:tc>
        <w:tc>
          <w:tcPr>
            <w:tcW w:w="539" w:type="pct"/>
            <w:tcBorders>
              <w:top w:val="single" w:sz="12" w:space="0" w:color="auto"/>
              <w:left w:val="single" w:sz="12" w:space="0" w:color="auto"/>
              <w:bottom w:val="single" w:sz="12" w:space="0" w:color="auto"/>
              <w:right w:val="single" w:sz="12" w:space="0" w:color="auto"/>
            </w:tcBorders>
            <w:hideMark/>
          </w:tcPr>
          <w:p w14:paraId="3044BCD1" w14:textId="77777777" w:rsidR="006C2C76" w:rsidRDefault="006C2C76" w:rsidP="0057046D">
            <w:pPr>
              <w:ind w:left="79"/>
              <w:rPr>
                <w:sz w:val="18"/>
                <w:szCs w:val="18"/>
              </w:rPr>
            </w:pPr>
            <w:r>
              <w:rPr>
                <w:sz w:val="18"/>
                <w:szCs w:val="18"/>
              </w:rPr>
              <w:t>Device 2a</w:t>
            </w:r>
          </w:p>
        </w:tc>
        <w:tc>
          <w:tcPr>
            <w:tcW w:w="485" w:type="pct"/>
            <w:tcBorders>
              <w:top w:val="single" w:sz="12" w:space="0" w:color="auto"/>
              <w:left w:val="single" w:sz="12" w:space="0" w:color="auto"/>
              <w:bottom w:val="single" w:sz="12" w:space="0" w:color="auto"/>
              <w:right w:val="single" w:sz="12" w:space="0" w:color="auto"/>
            </w:tcBorders>
            <w:hideMark/>
          </w:tcPr>
          <w:p w14:paraId="580C66C1" w14:textId="77777777" w:rsidR="006C2C76" w:rsidRDefault="006C2C76" w:rsidP="0057046D">
            <w:pPr>
              <w:ind w:left="82"/>
              <w:rPr>
                <w:strike/>
                <w:sz w:val="18"/>
                <w:szCs w:val="18"/>
              </w:rPr>
            </w:pPr>
            <w:r>
              <w:rPr>
                <w:sz w:val="18"/>
                <w:szCs w:val="18"/>
              </w:rPr>
              <w:t xml:space="preserve"> 10s MHz</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ECEE93B" w14:textId="77777777" w:rsidR="006C2C76" w:rsidRDefault="006C2C76" w:rsidP="0057046D">
            <w:pPr>
              <w:rPr>
                <w:sz w:val="18"/>
                <w:szCs w:val="18"/>
              </w:rPr>
            </w:pPr>
            <w:r>
              <w:rPr>
                <w:sz w:val="18"/>
                <w:szCs w:val="18"/>
              </w:rPr>
              <w:t>[10s] uW</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12D66496" w14:textId="32793ADA" w:rsidR="006C2C76" w:rsidRPr="00537758" w:rsidRDefault="00C54071" w:rsidP="0057046D">
            <w:pPr>
              <w:rPr>
                <w:color w:val="FF0000"/>
                <w:sz w:val="18"/>
                <w:szCs w:val="18"/>
              </w:rPr>
            </w:pPr>
            <w:r w:rsidRPr="00537758">
              <w:rPr>
                <w:color w:val="FF0000"/>
                <w:sz w:val="18"/>
                <w:szCs w:val="18"/>
              </w:rPr>
              <w:t>10^3-10^4</w:t>
            </w:r>
            <w:r w:rsidR="00C24307" w:rsidRPr="00537758">
              <w:rPr>
                <w:color w:val="FF0000"/>
                <w:sz w:val="18"/>
                <w:szCs w:val="18"/>
              </w:rPr>
              <w:t>ppm</w:t>
            </w:r>
          </w:p>
          <w:p w14:paraId="45DD948D" w14:textId="77777777" w:rsidR="006C2C76" w:rsidRPr="00537758" w:rsidRDefault="006C2C76" w:rsidP="0057046D">
            <w:pPr>
              <w:rPr>
                <w:color w:val="FF0000"/>
                <w:sz w:val="18"/>
                <w:szCs w:val="18"/>
              </w:rPr>
            </w:pPr>
          </w:p>
        </w:tc>
        <w:tc>
          <w:tcPr>
            <w:tcW w:w="753" w:type="pct"/>
            <w:tcBorders>
              <w:top w:val="single" w:sz="12" w:space="0" w:color="auto"/>
              <w:left w:val="single" w:sz="12" w:space="0" w:color="auto"/>
              <w:bottom w:val="single" w:sz="12" w:space="0" w:color="auto"/>
              <w:right w:val="single" w:sz="12" w:space="0" w:color="auto"/>
            </w:tcBorders>
            <w:hideMark/>
          </w:tcPr>
          <w:p w14:paraId="6098B8B1" w14:textId="0255D457" w:rsidR="006C2C76" w:rsidRPr="00537758" w:rsidRDefault="00C24307" w:rsidP="0057046D">
            <w:pPr>
              <w:ind w:left="142"/>
              <w:rPr>
                <w:color w:val="FF0000"/>
                <w:sz w:val="18"/>
                <w:szCs w:val="18"/>
              </w:rPr>
            </w:pPr>
            <w:r w:rsidRPr="00537758">
              <w:rPr>
                <w:rFonts w:cs="Times New Roman"/>
                <w:color w:val="FF0000"/>
                <w:sz w:val="18"/>
                <w:szCs w:val="18"/>
              </w:rPr>
              <w:t>≤</w:t>
            </w:r>
            <w:r w:rsidRPr="00537758">
              <w:rPr>
                <w:color w:val="FF0000"/>
                <w:sz w:val="18"/>
                <w:szCs w:val="18"/>
              </w:rPr>
              <w:t>10^3 ppm</w:t>
            </w:r>
          </w:p>
        </w:tc>
        <w:tc>
          <w:tcPr>
            <w:tcW w:w="433" w:type="pct"/>
            <w:tcBorders>
              <w:top w:val="single" w:sz="12" w:space="0" w:color="auto"/>
              <w:left w:val="single" w:sz="12" w:space="0" w:color="auto"/>
              <w:bottom w:val="single" w:sz="12" w:space="0" w:color="auto"/>
              <w:right w:val="single" w:sz="12" w:space="0" w:color="auto"/>
            </w:tcBorders>
            <w:hideMark/>
          </w:tcPr>
          <w:p w14:paraId="5DF2457A" w14:textId="303FDB49" w:rsidR="006C2C76" w:rsidRPr="00537758" w:rsidRDefault="00C24307" w:rsidP="0057046D">
            <w:pPr>
              <w:ind w:left="142"/>
              <w:rPr>
                <w:color w:val="FF0000"/>
                <w:sz w:val="18"/>
                <w:szCs w:val="18"/>
              </w:rPr>
            </w:pPr>
            <w:r w:rsidRPr="00537758">
              <w:rPr>
                <w:color w:val="FF0000"/>
                <w:sz w:val="18"/>
                <w:szCs w:val="18"/>
              </w:rPr>
              <w:t>&lt;</w:t>
            </w:r>
            <w:r w:rsidR="00231707" w:rsidRPr="00537758">
              <w:rPr>
                <w:color w:val="FF0000"/>
                <w:sz w:val="18"/>
                <w:szCs w:val="18"/>
              </w:rPr>
              <w:t>1</w:t>
            </w:r>
            <w:r w:rsidRPr="00537758">
              <w:rPr>
                <w:color w:val="FF0000"/>
                <w:sz w:val="18"/>
                <w:szCs w:val="18"/>
              </w:rPr>
              <w:t xml:space="preserve">% </w:t>
            </w:r>
            <w:r w:rsidR="006F4398">
              <w:rPr>
                <w:color w:val="FF0000"/>
                <w:sz w:val="18"/>
                <w:szCs w:val="18"/>
              </w:rPr>
              <w:t>[1</w:t>
            </w:r>
            <w:r w:rsidR="00B266EC">
              <w:rPr>
                <w:color w:val="FF0000"/>
                <w:sz w:val="18"/>
                <w:szCs w:val="18"/>
              </w:rPr>
              <w:t>4</w:t>
            </w:r>
            <w:r w:rsidR="006F4398">
              <w:rPr>
                <w:color w:val="FF0000"/>
                <w:sz w:val="18"/>
                <w:szCs w:val="18"/>
              </w:rPr>
              <w:t>]</w:t>
            </w:r>
          </w:p>
        </w:tc>
      </w:tr>
      <w:tr w:rsidR="006C2C76" w14:paraId="5D3C6707" w14:textId="77777777" w:rsidTr="00D7445C">
        <w:trPr>
          <w:trHeight w:val="1077"/>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046D5AE" w14:textId="77777777" w:rsidR="006C2C76" w:rsidRDefault="006C2C76" w:rsidP="0057046D">
            <w:pPr>
              <w:rPr>
                <w:b/>
                <w:bCs/>
                <w:sz w:val="18"/>
                <w:szCs w:val="18"/>
              </w:rPr>
            </w:pPr>
            <w:r>
              <w:rPr>
                <w:b/>
                <w:bCs/>
                <w:sz w:val="18"/>
                <w:szCs w:val="18"/>
              </w:rPr>
              <w:t xml:space="preserve">Purpose #5 of the clock </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8803866" w14:textId="77777777" w:rsidR="006C2C76" w:rsidRDefault="006C2C76" w:rsidP="0057046D">
            <w:pPr>
              <w:ind w:left="27"/>
              <w:rPr>
                <w:sz w:val="18"/>
                <w:szCs w:val="18"/>
              </w:rPr>
            </w:pPr>
            <w:r>
              <w:rPr>
                <w:sz w:val="18"/>
                <w:szCs w:val="18"/>
              </w:rPr>
              <w:t>LO for carrier frequency (for up/down conversion)</w:t>
            </w:r>
          </w:p>
        </w:tc>
        <w:tc>
          <w:tcPr>
            <w:tcW w:w="539" w:type="pct"/>
            <w:tcBorders>
              <w:top w:val="single" w:sz="12" w:space="0" w:color="auto"/>
              <w:left w:val="single" w:sz="12" w:space="0" w:color="auto"/>
              <w:bottom w:val="single" w:sz="12" w:space="0" w:color="auto"/>
              <w:right w:val="single" w:sz="12" w:space="0" w:color="auto"/>
            </w:tcBorders>
            <w:hideMark/>
          </w:tcPr>
          <w:p w14:paraId="5A005FC5" w14:textId="77777777" w:rsidR="006C2C76" w:rsidRDefault="006C2C76" w:rsidP="0057046D">
            <w:pPr>
              <w:ind w:left="79"/>
              <w:rPr>
                <w:sz w:val="18"/>
                <w:szCs w:val="18"/>
              </w:rPr>
            </w:pPr>
            <w:r>
              <w:rPr>
                <w:sz w:val="18"/>
                <w:szCs w:val="18"/>
              </w:rPr>
              <w:t>Device 2b</w:t>
            </w:r>
          </w:p>
        </w:tc>
        <w:tc>
          <w:tcPr>
            <w:tcW w:w="485" w:type="pct"/>
            <w:tcBorders>
              <w:top w:val="single" w:sz="12" w:space="0" w:color="auto"/>
              <w:left w:val="single" w:sz="12" w:space="0" w:color="auto"/>
              <w:bottom w:val="single" w:sz="12" w:space="0" w:color="auto"/>
              <w:right w:val="single" w:sz="12" w:space="0" w:color="auto"/>
            </w:tcBorders>
            <w:hideMark/>
          </w:tcPr>
          <w:p w14:paraId="5B66E3AE" w14:textId="77777777" w:rsidR="006C2C76" w:rsidRDefault="006C2C76" w:rsidP="0057046D">
            <w:pPr>
              <w:ind w:left="82"/>
              <w:rPr>
                <w:sz w:val="18"/>
                <w:szCs w:val="18"/>
              </w:rPr>
            </w:pPr>
            <w:r>
              <w:rPr>
                <w:sz w:val="18"/>
                <w:szCs w:val="18"/>
              </w:rPr>
              <w:t>e.g., [900] MHz</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5395F42" w14:textId="77777777" w:rsidR="006C2C76" w:rsidRDefault="006C2C76" w:rsidP="0057046D">
            <w:pPr>
              <w:rPr>
                <w:sz w:val="18"/>
                <w:szCs w:val="18"/>
              </w:rPr>
            </w:pPr>
            <w:r>
              <w:rPr>
                <w:sz w:val="18"/>
                <w:szCs w:val="18"/>
              </w:rPr>
              <w:t>[10s ~ 100s] uW</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50820AC" w14:textId="3033A97D" w:rsidR="006C2C76" w:rsidRPr="00F42F0F" w:rsidRDefault="00DE553A" w:rsidP="0057046D">
            <w:pPr>
              <w:rPr>
                <w:color w:val="FF0000"/>
                <w:sz w:val="18"/>
                <w:szCs w:val="18"/>
              </w:rPr>
            </w:pPr>
            <w:r w:rsidRPr="00F42F0F">
              <w:rPr>
                <w:color w:val="FF0000"/>
                <w:sz w:val="18"/>
                <w:szCs w:val="18"/>
              </w:rPr>
              <w:t>10^2-10^3 ppm</w:t>
            </w:r>
          </w:p>
          <w:p w14:paraId="33DA3B14" w14:textId="77777777" w:rsidR="006C2C76" w:rsidRPr="00F42F0F" w:rsidRDefault="006C2C76" w:rsidP="0057046D">
            <w:pPr>
              <w:rPr>
                <w:color w:val="FF0000"/>
                <w:sz w:val="18"/>
                <w:szCs w:val="18"/>
              </w:rPr>
            </w:pPr>
          </w:p>
        </w:tc>
        <w:tc>
          <w:tcPr>
            <w:tcW w:w="753" w:type="pct"/>
            <w:tcBorders>
              <w:top w:val="single" w:sz="12" w:space="0" w:color="auto"/>
              <w:left w:val="single" w:sz="12" w:space="0" w:color="auto"/>
              <w:bottom w:val="single" w:sz="12" w:space="0" w:color="auto"/>
              <w:right w:val="single" w:sz="12" w:space="0" w:color="auto"/>
            </w:tcBorders>
            <w:hideMark/>
          </w:tcPr>
          <w:p w14:paraId="56194AE0" w14:textId="0BFF3551" w:rsidR="006C2C76" w:rsidRPr="00F42F0F" w:rsidRDefault="00D87709" w:rsidP="0057046D">
            <w:pPr>
              <w:ind w:left="142"/>
              <w:rPr>
                <w:color w:val="FF0000"/>
                <w:sz w:val="18"/>
                <w:szCs w:val="18"/>
              </w:rPr>
            </w:pPr>
            <w:r w:rsidRPr="00F42F0F">
              <w:rPr>
                <w:rFonts w:cs="Times New Roman"/>
                <w:color w:val="FF0000"/>
                <w:sz w:val="18"/>
                <w:szCs w:val="18"/>
              </w:rPr>
              <w:t>≤</w:t>
            </w:r>
            <w:r w:rsidRPr="00F42F0F">
              <w:rPr>
                <w:color w:val="FF0000"/>
                <w:sz w:val="18"/>
                <w:szCs w:val="18"/>
              </w:rPr>
              <w:t>10^</w:t>
            </w:r>
            <w:r w:rsidR="008361F0" w:rsidRPr="00F42F0F">
              <w:rPr>
                <w:color w:val="FF0000"/>
                <w:sz w:val="18"/>
                <w:szCs w:val="18"/>
              </w:rPr>
              <w:t>2</w:t>
            </w:r>
            <w:r w:rsidRPr="00F42F0F">
              <w:rPr>
                <w:color w:val="FF0000"/>
                <w:sz w:val="18"/>
                <w:szCs w:val="18"/>
              </w:rPr>
              <w:t xml:space="preserve"> ppm</w:t>
            </w:r>
          </w:p>
        </w:tc>
        <w:tc>
          <w:tcPr>
            <w:tcW w:w="433" w:type="pct"/>
            <w:tcBorders>
              <w:top w:val="single" w:sz="12" w:space="0" w:color="auto"/>
              <w:left w:val="single" w:sz="12" w:space="0" w:color="auto"/>
              <w:bottom w:val="single" w:sz="12" w:space="0" w:color="auto"/>
              <w:right w:val="single" w:sz="12" w:space="0" w:color="auto"/>
            </w:tcBorders>
            <w:hideMark/>
          </w:tcPr>
          <w:p w14:paraId="235A60B3" w14:textId="2FAEBCFC" w:rsidR="006C2C76" w:rsidRPr="00F42F0F" w:rsidRDefault="00C24307" w:rsidP="0057046D">
            <w:pPr>
              <w:ind w:left="142"/>
              <w:rPr>
                <w:color w:val="FF0000"/>
                <w:sz w:val="18"/>
                <w:szCs w:val="18"/>
              </w:rPr>
            </w:pPr>
            <w:r w:rsidRPr="00F42F0F">
              <w:rPr>
                <w:color w:val="FF0000"/>
                <w:sz w:val="18"/>
                <w:szCs w:val="18"/>
              </w:rPr>
              <w:t>&lt;</w:t>
            </w:r>
            <w:r w:rsidR="002533D2" w:rsidRPr="00F42F0F">
              <w:rPr>
                <w:color w:val="FF0000"/>
                <w:sz w:val="18"/>
                <w:szCs w:val="18"/>
              </w:rPr>
              <w:t>0</w:t>
            </w:r>
            <w:r w:rsidR="00FB2E16">
              <w:rPr>
                <w:color w:val="FF0000"/>
                <w:sz w:val="18"/>
                <w:szCs w:val="18"/>
              </w:rPr>
              <w:t>.</w:t>
            </w:r>
            <w:r w:rsidR="00633EED" w:rsidRPr="00F42F0F">
              <w:rPr>
                <w:color w:val="FF0000"/>
                <w:sz w:val="18"/>
                <w:szCs w:val="18"/>
              </w:rPr>
              <w:t>1</w:t>
            </w:r>
            <w:r w:rsidRPr="00F42F0F">
              <w:rPr>
                <w:color w:val="FF0000"/>
                <w:sz w:val="18"/>
                <w:szCs w:val="18"/>
              </w:rPr>
              <w:t>%</w:t>
            </w:r>
            <w:r w:rsidR="00326F45">
              <w:rPr>
                <w:color w:val="FF0000"/>
                <w:sz w:val="18"/>
                <w:szCs w:val="18"/>
              </w:rPr>
              <w:t xml:space="preserve"> </w:t>
            </w:r>
            <w:r w:rsidRPr="00F42F0F">
              <w:rPr>
                <w:color w:val="FF0000"/>
                <w:sz w:val="18"/>
                <w:szCs w:val="18"/>
              </w:rPr>
              <w:t xml:space="preserve"> </w:t>
            </w:r>
          </w:p>
        </w:tc>
      </w:tr>
      <w:tr w:rsidR="006C2C76" w14:paraId="251A2A65" w14:textId="77777777" w:rsidTr="0057046D">
        <w:trPr>
          <w:trHeight w:val="636"/>
        </w:trPr>
        <w:tc>
          <w:tcPr>
            <w:tcW w:w="5000" w:type="pct"/>
            <w:gridSpan w:val="8"/>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14953A1" w14:textId="77777777" w:rsidR="006C2C76" w:rsidRDefault="006C2C76" w:rsidP="0057046D">
            <w:pPr>
              <w:rPr>
                <w:rFonts w:eastAsia="SimSun"/>
                <w:color w:val="0070C0"/>
                <w:sz w:val="20"/>
                <w:szCs w:val="24"/>
              </w:rPr>
            </w:pPr>
            <w:r w:rsidRPr="001E7B57">
              <w:rPr>
                <w:rFonts w:eastAsia="SimSun"/>
                <w:sz w:val="18"/>
                <w:szCs w:val="18"/>
              </w:rPr>
              <w:lastRenderedPageBreak/>
              <w:t>Note: It does not necessarily imply that different purposes of LOs/clocks correspond to separate discrete LOs/clocks, which is up to implementation.</w:t>
            </w:r>
          </w:p>
        </w:tc>
      </w:tr>
    </w:tbl>
    <w:p w14:paraId="35C14B56" w14:textId="77777777" w:rsidR="009D1DAE" w:rsidRDefault="009D1DAE" w:rsidP="00923C5A">
      <w:pPr>
        <w:rPr>
          <w:lang w:val="en-GB" w:eastAsia="zh-CN"/>
        </w:rPr>
      </w:pPr>
    </w:p>
    <w:p w14:paraId="23DCA054" w14:textId="501749D3" w:rsidR="009D1DAE" w:rsidRDefault="00FB2E16" w:rsidP="008A44DC">
      <w:pPr>
        <w:jc w:val="both"/>
        <w:rPr>
          <w:lang w:val="en-GB" w:eastAsia="zh-CN"/>
        </w:rPr>
      </w:pPr>
      <w:r>
        <w:rPr>
          <w:lang w:val="en-GB" w:eastAsia="zh-CN"/>
        </w:rPr>
        <w:t xml:space="preserve">In the agreed table, </w:t>
      </w:r>
      <w:r w:rsidR="00F60CCC">
        <w:rPr>
          <w:lang w:val="en-GB" w:eastAsia="zh-CN"/>
        </w:rPr>
        <w:t xml:space="preserve">there are clocks that may only be studied once the components are agreed for the different device types, such as small frequency shifter and time counting. The </w:t>
      </w:r>
      <w:r w:rsidR="004A656E">
        <w:rPr>
          <w:lang w:val="en-GB" w:eastAsia="zh-CN"/>
        </w:rPr>
        <w:t>clock values for these can be discussed after agreement on these components in the devices.</w:t>
      </w:r>
    </w:p>
    <w:p w14:paraId="419E1566" w14:textId="404E8554" w:rsidR="004A656E" w:rsidRDefault="004A656E" w:rsidP="008A44DC">
      <w:pPr>
        <w:jc w:val="both"/>
        <w:rPr>
          <w:b/>
          <w:bCs/>
          <w:lang w:val="en-GB" w:eastAsia="zh-CN"/>
        </w:rPr>
      </w:pPr>
      <w:r w:rsidRPr="00384DBB">
        <w:rPr>
          <w:b/>
          <w:bCs/>
          <w:lang w:val="en-GB" w:eastAsia="zh-CN"/>
        </w:rPr>
        <w:t xml:space="preserve">Proposal </w:t>
      </w:r>
      <w:r w:rsidR="0011577C">
        <w:rPr>
          <w:b/>
          <w:bCs/>
          <w:lang w:val="en-GB" w:eastAsia="zh-CN"/>
        </w:rPr>
        <w:t>6</w:t>
      </w:r>
      <w:r w:rsidRPr="00384DBB">
        <w:rPr>
          <w:b/>
          <w:bCs/>
          <w:lang w:val="en-GB" w:eastAsia="zh-CN"/>
        </w:rPr>
        <w:t xml:space="preserve">: Study the clocks for purpose #2 and purpose #3 after agreements on the functionality </w:t>
      </w:r>
      <w:r w:rsidR="00384DBB" w:rsidRPr="00384DBB">
        <w:rPr>
          <w:b/>
          <w:bCs/>
          <w:lang w:val="en-GB" w:eastAsia="zh-CN"/>
        </w:rPr>
        <w:t>of the clock in the devices.</w:t>
      </w:r>
    </w:p>
    <w:p w14:paraId="6B06703E" w14:textId="6945C372" w:rsidR="00384DBB" w:rsidRPr="000229FB" w:rsidRDefault="00384DBB" w:rsidP="008A44DC">
      <w:pPr>
        <w:jc w:val="both"/>
        <w:rPr>
          <w:rFonts w:cs="Times New Roman"/>
          <w:b/>
          <w:bCs/>
          <w:lang w:val="en-GB" w:eastAsia="zh-CN"/>
        </w:rPr>
      </w:pPr>
      <w:r>
        <w:rPr>
          <w:b/>
          <w:bCs/>
          <w:lang w:val="en-GB" w:eastAsia="zh-CN"/>
        </w:rPr>
        <w:t xml:space="preserve">Proposal </w:t>
      </w:r>
      <w:r w:rsidR="0011577C">
        <w:rPr>
          <w:b/>
          <w:bCs/>
          <w:lang w:val="en-GB" w:eastAsia="zh-CN"/>
        </w:rPr>
        <w:t>7</w:t>
      </w:r>
      <w:r>
        <w:rPr>
          <w:b/>
          <w:bCs/>
          <w:lang w:val="en-GB" w:eastAsia="zh-CN"/>
        </w:rPr>
        <w:t xml:space="preserve">: </w:t>
      </w:r>
      <w:r w:rsidR="00584071">
        <w:rPr>
          <w:b/>
          <w:bCs/>
          <w:lang w:val="en-GB" w:eastAsia="zh-CN"/>
        </w:rPr>
        <w:t xml:space="preserve">Capture </w:t>
      </w:r>
      <w:r w:rsidR="00156A60">
        <w:rPr>
          <w:b/>
          <w:bCs/>
          <w:lang w:val="en-GB" w:eastAsia="zh-CN"/>
        </w:rPr>
        <w:t xml:space="preserve">the updates </w:t>
      </w:r>
      <w:r w:rsidR="00584071">
        <w:rPr>
          <w:b/>
          <w:bCs/>
          <w:lang w:val="en-GB" w:eastAsia="zh-CN"/>
        </w:rPr>
        <w:t xml:space="preserve">in </w:t>
      </w:r>
      <w:r>
        <w:rPr>
          <w:rFonts w:cs="Times New Roman"/>
          <w:b/>
          <w:bCs/>
          <w:lang w:val="en-GB" w:eastAsia="zh-CN"/>
        </w:rPr>
        <w:t xml:space="preserve">Table 4 </w:t>
      </w:r>
      <w:r w:rsidR="00584071">
        <w:rPr>
          <w:rFonts w:cs="Times New Roman"/>
          <w:b/>
          <w:bCs/>
          <w:lang w:val="en-GB" w:eastAsia="zh-CN"/>
        </w:rPr>
        <w:t xml:space="preserve">(marked in red) </w:t>
      </w:r>
      <w:r w:rsidR="00A35672">
        <w:rPr>
          <w:rFonts w:cs="Times New Roman"/>
          <w:b/>
          <w:bCs/>
          <w:lang w:val="en-GB" w:eastAsia="zh-CN"/>
        </w:rPr>
        <w:t xml:space="preserve">for different </w:t>
      </w:r>
      <w:r w:rsidR="00156A60">
        <w:rPr>
          <w:rFonts w:cs="Times New Roman"/>
          <w:b/>
          <w:bCs/>
          <w:lang w:val="en-GB" w:eastAsia="zh-CN"/>
        </w:rPr>
        <w:t>clock</w:t>
      </w:r>
      <w:r w:rsidR="00A35672">
        <w:rPr>
          <w:rFonts w:cs="Times New Roman"/>
          <w:b/>
          <w:bCs/>
          <w:lang w:val="en-GB" w:eastAsia="zh-CN"/>
        </w:rPr>
        <w:t xml:space="preserve"> purposes</w:t>
      </w:r>
      <w:r>
        <w:rPr>
          <w:rFonts w:cs="Times New Roman"/>
          <w:b/>
          <w:bCs/>
          <w:lang w:val="en-GB" w:eastAsia="zh-CN"/>
        </w:rPr>
        <w:t>.</w:t>
      </w:r>
    </w:p>
    <w:p w14:paraId="1F9ADCC1" w14:textId="27CA9200" w:rsidR="003745E3" w:rsidRPr="00C628FF" w:rsidRDefault="00A92BA0" w:rsidP="00474BA8">
      <w:pPr>
        <w:pStyle w:val="Heading2"/>
        <w:jc w:val="both"/>
        <w:rPr>
          <w:rFonts w:ascii="Times New Roman" w:hAnsi="Times New Roman"/>
          <w:sz w:val="28"/>
          <w:szCs w:val="28"/>
        </w:rPr>
      </w:pPr>
      <w:r w:rsidRPr="00C628FF">
        <w:rPr>
          <w:rFonts w:ascii="Times New Roman" w:hAnsi="Times New Roman"/>
          <w:sz w:val="28"/>
          <w:szCs w:val="28"/>
        </w:rPr>
        <w:t xml:space="preserve">Remaining aspects </w:t>
      </w:r>
      <w:r w:rsidR="00B54EFD">
        <w:rPr>
          <w:rFonts w:ascii="Times New Roman" w:hAnsi="Times New Roman"/>
          <w:sz w:val="28"/>
          <w:szCs w:val="28"/>
        </w:rPr>
        <w:t>for</w:t>
      </w:r>
      <w:r w:rsidRPr="00C628FF">
        <w:rPr>
          <w:rFonts w:ascii="Times New Roman" w:hAnsi="Times New Roman"/>
          <w:sz w:val="28"/>
          <w:szCs w:val="28"/>
        </w:rPr>
        <w:t xml:space="preserve"> d</w:t>
      </w:r>
      <w:r w:rsidR="00E74CD7" w:rsidRPr="00C628FF">
        <w:rPr>
          <w:rFonts w:ascii="Times New Roman" w:hAnsi="Times New Roman"/>
          <w:sz w:val="28"/>
          <w:szCs w:val="28"/>
        </w:rPr>
        <w:t>evice Type 2a</w:t>
      </w:r>
    </w:p>
    <w:p w14:paraId="4041F6F1" w14:textId="1313A07F" w:rsidR="00474BA8" w:rsidRPr="00C628FF" w:rsidRDefault="00474BA8" w:rsidP="008A44DC">
      <w:pPr>
        <w:jc w:val="both"/>
        <w:rPr>
          <w:rFonts w:cs="Times New Roman"/>
          <w:u w:val="single"/>
        </w:rPr>
      </w:pPr>
      <w:r w:rsidRPr="00C628FF">
        <w:rPr>
          <w:rFonts w:cs="Times New Roman"/>
          <w:u w:val="single"/>
        </w:rPr>
        <w:t>Reflection amplifiers</w:t>
      </w:r>
    </w:p>
    <w:p w14:paraId="77B629CA" w14:textId="77777777" w:rsidR="00E74CD7" w:rsidRPr="00C628FF" w:rsidRDefault="00E74CD7" w:rsidP="008A44DC">
      <w:pPr>
        <w:jc w:val="both"/>
        <w:rPr>
          <w:rFonts w:cs="Times New Roman"/>
          <w:lang w:eastAsia="x-none"/>
        </w:rPr>
      </w:pPr>
      <w:r w:rsidRPr="00C628FF">
        <w:rPr>
          <w:rFonts w:cs="Times New Roman"/>
          <w:lang w:eastAsia="x-none"/>
        </w:rPr>
        <w:t>In RAN1 meeting #117, the following observations were made for reflection amplifiers:</w:t>
      </w:r>
    </w:p>
    <w:tbl>
      <w:tblPr>
        <w:tblStyle w:val="TableGrid"/>
        <w:tblW w:w="0" w:type="auto"/>
        <w:tblLook w:val="04A0" w:firstRow="1" w:lastRow="0" w:firstColumn="1" w:lastColumn="0" w:noHBand="0" w:noVBand="1"/>
      </w:tblPr>
      <w:tblGrid>
        <w:gridCol w:w="9350"/>
      </w:tblGrid>
      <w:tr w:rsidR="00E74CD7" w:rsidRPr="00C628FF" w14:paraId="281AA52B" w14:textId="77777777" w:rsidTr="00E74CD7">
        <w:tc>
          <w:tcPr>
            <w:tcW w:w="9350" w:type="dxa"/>
          </w:tcPr>
          <w:p w14:paraId="1852E13B" w14:textId="1C927532" w:rsidR="00E74CD7" w:rsidRPr="00C628FF" w:rsidRDefault="00E74CD7" w:rsidP="008A44DC">
            <w:pPr>
              <w:jc w:val="both"/>
              <w:rPr>
                <w:rFonts w:cs="Times New Roman"/>
                <w:b/>
                <w:bCs/>
                <w:lang w:val="en-GB" w:eastAsia="zh-CN"/>
              </w:rPr>
            </w:pPr>
            <w:r w:rsidRPr="00C628FF">
              <w:rPr>
                <w:rFonts w:cs="Times New Roman"/>
                <w:lang w:eastAsia="x-none"/>
              </w:rPr>
              <w:t xml:space="preserve"> </w:t>
            </w:r>
            <w:r w:rsidRPr="00C628FF">
              <w:rPr>
                <w:rFonts w:cs="Times New Roman"/>
                <w:b/>
                <w:bCs/>
                <w:lang w:val="en-GB" w:eastAsia="zh-CN"/>
              </w:rPr>
              <w:t>Observation</w:t>
            </w:r>
          </w:p>
          <w:p w14:paraId="3E9747E9" w14:textId="77777777" w:rsidR="00E74CD7" w:rsidRPr="00C628FF" w:rsidRDefault="00E74CD7" w:rsidP="008A44DC">
            <w:pPr>
              <w:jc w:val="both"/>
              <w:rPr>
                <w:rFonts w:cs="Times New Roman"/>
                <w:lang w:val="en-GB" w:eastAsia="zh-CN"/>
              </w:rPr>
            </w:pPr>
            <w:r w:rsidRPr="00C628FF">
              <w:rPr>
                <w:rFonts w:cs="Times New Roman"/>
                <w:lang w:val="en-GB" w:eastAsia="zh-CN"/>
              </w:rPr>
              <w:t>Reflection amplifier with following characteristics could be considered for device 2a.</w:t>
            </w:r>
          </w:p>
          <w:p w14:paraId="4CAE8751" w14:textId="77777777" w:rsidR="00E74CD7" w:rsidRPr="00C628FF" w:rsidRDefault="00E74CD7" w:rsidP="008A44DC">
            <w:pPr>
              <w:numPr>
                <w:ilvl w:val="0"/>
                <w:numId w:val="18"/>
              </w:numPr>
              <w:jc w:val="both"/>
              <w:rPr>
                <w:rFonts w:cs="Times New Roman"/>
                <w:lang w:val="en-GB" w:eastAsia="zh-CN"/>
              </w:rPr>
            </w:pPr>
            <w:r w:rsidRPr="00C628FF">
              <w:rPr>
                <w:rFonts w:cs="Times New Roman"/>
                <w:lang w:val="en-GB" w:eastAsia="zh-CN"/>
              </w:rPr>
              <w:t>Direction of amplification</w:t>
            </w:r>
          </w:p>
          <w:p w14:paraId="5E8A07D0" w14:textId="77777777" w:rsidR="00E74CD7" w:rsidRPr="00C628FF" w:rsidRDefault="00E74CD7" w:rsidP="008A44DC">
            <w:pPr>
              <w:numPr>
                <w:ilvl w:val="1"/>
                <w:numId w:val="18"/>
              </w:numPr>
              <w:jc w:val="both"/>
              <w:rPr>
                <w:rFonts w:cs="Times New Roman"/>
                <w:lang w:val="en-GB" w:eastAsia="zh-CN"/>
              </w:rPr>
            </w:pPr>
            <w:r w:rsidRPr="00C628FF">
              <w:rPr>
                <w:rFonts w:cs="Times New Roman"/>
                <w:lang w:val="en-GB" w:eastAsia="zh-CN"/>
              </w:rPr>
              <w:t>Uni-directional reflection amplifier (baseline) can amplify backscattered signal in D2R which can improve D2R link budget.</w:t>
            </w:r>
          </w:p>
          <w:p w14:paraId="705AAB26" w14:textId="77777777" w:rsidR="00E74CD7" w:rsidRPr="00C628FF" w:rsidRDefault="00E74CD7" w:rsidP="008A44DC">
            <w:pPr>
              <w:numPr>
                <w:ilvl w:val="1"/>
                <w:numId w:val="18"/>
              </w:numPr>
              <w:jc w:val="both"/>
              <w:rPr>
                <w:rFonts w:cs="Times New Roman"/>
                <w:lang w:val="en-GB" w:eastAsia="zh-CN"/>
              </w:rPr>
            </w:pPr>
            <w:r w:rsidRPr="00C628FF">
              <w:rPr>
                <w:rFonts w:cs="Times New Roman"/>
                <w:lang w:val="en-GB" w:eastAsia="zh-CN"/>
              </w:rPr>
              <w:t xml:space="preserve">Bi-directional amplifier can amplify both signal in R2D and backscatter signal in D2R at least when R2D and D2R are in the same spectrum. </w:t>
            </w:r>
          </w:p>
          <w:p w14:paraId="6164C2EB" w14:textId="77777777" w:rsidR="00E74CD7" w:rsidRPr="00C628FF" w:rsidRDefault="00E74CD7" w:rsidP="008A44DC">
            <w:pPr>
              <w:numPr>
                <w:ilvl w:val="1"/>
                <w:numId w:val="18"/>
              </w:numPr>
              <w:jc w:val="both"/>
              <w:rPr>
                <w:rFonts w:cs="Times New Roman"/>
                <w:lang w:val="en-GB" w:eastAsia="zh-CN"/>
              </w:rPr>
            </w:pPr>
            <w:r w:rsidRPr="00C628FF">
              <w:rPr>
                <w:rFonts w:cs="Times New Roman"/>
                <w:lang w:val="en-GB" w:eastAsia="zh-CN"/>
              </w:rPr>
              <w:t xml:space="preserve">Bi-directional amplifier has higher complexity, higher noise figure, and reduced isolation between tx and rx path. </w:t>
            </w:r>
          </w:p>
          <w:p w14:paraId="7196A3C9" w14:textId="77777777" w:rsidR="00E74CD7" w:rsidRPr="00C628FF" w:rsidRDefault="00E74CD7" w:rsidP="008A44DC">
            <w:pPr>
              <w:numPr>
                <w:ilvl w:val="0"/>
                <w:numId w:val="18"/>
              </w:numPr>
              <w:jc w:val="both"/>
              <w:rPr>
                <w:rFonts w:cs="Times New Roman"/>
                <w:lang w:val="en-GB" w:eastAsia="zh-CN"/>
              </w:rPr>
            </w:pPr>
            <w:r w:rsidRPr="00C628FF">
              <w:rPr>
                <w:rFonts w:cs="Times New Roman"/>
                <w:lang w:val="en-GB" w:eastAsia="zh-CN"/>
              </w:rPr>
              <w:t>Amplification gain ranges from 10 to 20dB.</w:t>
            </w:r>
          </w:p>
          <w:p w14:paraId="3B163DDF" w14:textId="77777777" w:rsidR="00E74CD7" w:rsidRPr="00C628FF" w:rsidRDefault="00E74CD7" w:rsidP="008A44DC">
            <w:pPr>
              <w:numPr>
                <w:ilvl w:val="0"/>
                <w:numId w:val="18"/>
              </w:numPr>
              <w:jc w:val="both"/>
              <w:rPr>
                <w:rFonts w:cs="Times New Roman"/>
                <w:lang w:val="en-GB" w:eastAsia="zh-CN"/>
              </w:rPr>
            </w:pPr>
            <w:r w:rsidRPr="00C628FF">
              <w:rPr>
                <w:rFonts w:cs="Times New Roman"/>
                <w:lang w:val="en-GB" w:eastAsia="zh-CN"/>
              </w:rPr>
              <w:t>Power consumption of reflection amplifier is in the range of a tens of uW to 100s of uW.</w:t>
            </w:r>
          </w:p>
          <w:p w14:paraId="5F50648F" w14:textId="77777777" w:rsidR="00E74CD7" w:rsidRPr="00C628FF" w:rsidRDefault="00E74CD7" w:rsidP="008A44DC">
            <w:pPr>
              <w:numPr>
                <w:ilvl w:val="0"/>
                <w:numId w:val="18"/>
              </w:numPr>
              <w:jc w:val="both"/>
              <w:rPr>
                <w:rFonts w:cs="Times New Roman"/>
                <w:lang w:val="en-GB" w:eastAsia="zh-CN"/>
              </w:rPr>
            </w:pPr>
            <w:r w:rsidRPr="00C628FF">
              <w:rPr>
                <w:rFonts w:cs="Times New Roman"/>
                <w:lang w:val="en-GB" w:eastAsia="zh-CN"/>
              </w:rPr>
              <w:t>Reflection amplifier can operate in FDD frequency bands.</w:t>
            </w:r>
          </w:p>
          <w:p w14:paraId="2A2EA5E8" w14:textId="77777777" w:rsidR="00E74CD7" w:rsidRPr="00C628FF" w:rsidRDefault="00E74CD7" w:rsidP="008A44DC">
            <w:pPr>
              <w:numPr>
                <w:ilvl w:val="0"/>
                <w:numId w:val="18"/>
              </w:numPr>
              <w:jc w:val="both"/>
              <w:rPr>
                <w:rFonts w:cs="Times New Roman"/>
                <w:lang w:val="en-GB" w:eastAsia="zh-CN"/>
              </w:rPr>
            </w:pPr>
            <w:r w:rsidRPr="00C628FF">
              <w:rPr>
                <w:rFonts w:cs="Times New Roman"/>
                <w:lang w:val="en-GB" w:eastAsia="zh-CN"/>
              </w:rPr>
              <w:t>Reflection amplifier bandwidth can support 10s of MHz.</w:t>
            </w:r>
          </w:p>
          <w:p w14:paraId="34C296A9" w14:textId="7AA07122" w:rsidR="00E74CD7" w:rsidRPr="00C628FF" w:rsidRDefault="00E74CD7" w:rsidP="008A44DC">
            <w:pPr>
              <w:numPr>
                <w:ilvl w:val="0"/>
                <w:numId w:val="18"/>
              </w:numPr>
              <w:jc w:val="both"/>
              <w:rPr>
                <w:rFonts w:cs="Times New Roman"/>
                <w:lang w:val="en-GB" w:eastAsia="zh-CN"/>
              </w:rPr>
            </w:pPr>
            <w:r w:rsidRPr="00C628FF">
              <w:rPr>
                <w:rFonts w:cs="Times New Roman"/>
                <w:lang w:val="en-GB" w:eastAsia="zh-CN"/>
              </w:rPr>
              <w:t xml:space="preserve">Note: reflection amplifier can get unstable when the input power exceeds a certain value, which may be frequency-dependent. </w:t>
            </w:r>
          </w:p>
        </w:tc>
      </w:tr>
    </w:tbl>
    <w:p w14:paraId="25C6A224" w14:textId="3CA825A4" w:rsidR="00E74CD7" w:rsidRDefault="00E74CD7" w:rsidP="008A44DC">
      <w:pPr>
        <w:jc w:val="both"/>
        <w:rPr>
          <w:rFonts w:cs="Times New Roman"/>
          <w:lang w:eastAsia="x-none"/>
        </w:rPr>
      </w:pPr>
    </w:p>
    <w:p w14:paraId="455175FF" w14:textId="37C6F456" w:rsidR="0082021D" w:rsidRPr="0082021D" w:rsidRDefault="0082021D" w:rsidP="008A44DC">
      <w:pPr>
        <w:jc w:val="both"/>
        <w:rPr>
          <w:rFonts w:cs="Times New Roman"/>
          <w:lang w:val="en-GB" w:eastAsia="x-none"/>
        </w:rPr>
      </w:pPr>
      <w:r w:rsidRPr="0082021D">
        <w:rPr>
          <w:rFonts w:cs="Times New Roman"/>
          <w:lang w:val="en-GB" w:eastAsia="x-none"/>
        </w:rPr>
        <w:t xml:space="preserve">The </w:t>
      </w:r>
      <w:r>
        <w:rPr>
          <w:rFonts w:cs="Times New Roman"/>
          <w:lang w:val="en-GB" w:eastAsia="x-none"/>
        </w:rPr>
        <w:t xml:space="preserve">above </w:t>
      </w:r>
      <w:r w:rsidRPr="0082021D">
        <w:rPr>
          <w:rFonts w:cs="Times New Roman"/>
          <w:lang w:val="en-GB" w:eastAsia="x-none"/>
        </w:rPr>
        <w:t>observation should be integrated into the description of the architecture for Device 2a.</w:t>
      </w:r>
    </w:p>
    <w:p w14:paraId="03DB8CC1" w14:textId="1CA3B090" w:rsidR="00E74BEE" w:rsidRPr="00E74BEE" w:rsidRDefault="00322F43" w:rsidP="008A44DC">
      <w:pPr>
        <w:jc w:val="both"/>
        <w:rPr>
          <w:b/>
          <w:bCs/>
          <w:lang w:val="en-GB"/>
        </w:rPr>
      </w:pPr>
      <w:r w:rsidRPr="00664DAC">
        <w:rPr>
          <w:rFonts w:cs="Times New Roman"/>
          <w:b/>
          <w:bCs/>
        </w:rPr>
        <w:t>Proposal</w:t>
      </w:r>
      <w:r w:rsidR="00664DAC" w:rsidRPr="00664DAC">
        <w:rPr>
          <w:rFonts w:cs="Times New Roman"/>
          <w:b/>
          <w:bCs/>
        </w:rPr>
        <w:t xml:space="preserve"> </w:t>
      </w:r>
      <w:r w:rsidR="0011577C">
        <w:rPr>
          <w:rFonts w:cs="Times New Roman"/>
          <w:b/>
        </w:rPr>
        <w:t>8</w:t>
      </w:r>
      <w:r w:rsidRPr="0082021D">
        <w:rPr>
          <w:rFonts w:cs="Times New Roman"/>
        </w:rPr>
        <w:t>:</w:t>
      </w:r>
      <w:r w:rsidRPr="00C628FF">
        <w:rPr>
          <w:rFonts w:cs="Times New Roman"/>
        </w:rPr>
        <w:t xml:space="preserve"> </w:t>
      </w:r>
      <w:r w:rsidR="0020650E" w:rsidRPr="0082021D">
        <w:rPr>
          <w:rFonts w:cs="Times New Roman"/>
          <w:b/>
          <w:bCs/>
        </w:rPr>
        <w:t xml:space="preserve">Add the </w:t>
      </w:r>
      <w:r w:rsidR="0082021D">
        <w:rPr>
          <w:rFonts w:cs="Times New Roman"/>
          <w:b/>
          <w:bCs/>
        </w:rPr>
        <w:t xml:space="preserve">observation on reflection amplifiers </w:t>
      </w:r>
      <w:r w:rsidR="00E74BEE" w:rsidRPr="00E74BEE">
        <w:rPr>
          <w:b/>
          <w:bCs/>
          <w:lang w:val="en-GB"/>
        </w:rPr>
        <w:t>into the architecture description for Device Type 2a.</w:t>
      </w:r>
    </w:p>
    <w:p w14:paraId="56EA9840" w14:textId="2B21E41E" w:rsidR="00626025" w:rsidRPr="00C628FF" w:rsidRDefault="00626025" w:rsidP="000B5DA1">
      <w:pPr>
        <w:pStyle w:val="Heading1"/>
        <w:jc w:val="both"/>
        <w:rPr>
          <w:rFonts w:ascii="Times New Roman" w:hAnsi="Times New Roman"/>
        </w:rPr>
      </w:pPr>
      <w:r w:rsidRPr="00C628FF">
        <w:rPr>
          <w:rFonts w:ascii="Times New Roman" w:hAnsi="Times New Roman"/>
        </w:rPr>
        <w:t>Conclusion</w:t>
      </w:r>
    </w:p>
    <w:p w14:paraId="392C3FE1" w14:textId="6F5EF5AD" w:rsidR="00AC1ED3" w:rsidRDefault="006E58A3" w:rsidP="008A44DC">
      <w:pPr>
        <w:jc w:val="both"/>
        <w:rPr>
          <w:rFonts w:cs="Times New Roman"/>
          <w:lang w:val="en-GB" w:eastAsia="zh-CN"/>
        </w:rPr>
      </w:pPr>
      <w:r w:rsidRPr="00C628FF">
        <w:rPr>
          <w:rFonts w:cs="Times New Roman"/>
          <w:lang w:val="en-GB" w:eastAsia="zh-CN"/>
        </w:rPr>
        <w:t>In this contribution, we discussed device architecture options for Ambient IoT</w:t>
      </w:r>
      <w:r w:rsidR="00AC1ED3">
        <w:rPr>
          <w:rFonts w:cs="Times New Roman"/>
          <w:lang w:val="en-GB" w:eastAsia="zh-CN"/>
        </w:rPr>
        <w:t xml:space="preserve">, in particular, </w:t>
      </w:r>
      <w:r w:rsidR="00A35672">
        <w:rPr>
          <w:rFonts w:cs="Times New Roman"/>
          <w:lang w:val="en-GB" w:eastAsia="zh-CN"/>
        </w:rPr>
        <w:t>the energy harvesting and clock related aspects.</w:t>
      </w:r>
    </w:p>
    <w:p w14:paraId="747CB870" w14:textId="12E3687D" w:rsidR="00031AFC" w:rsidRDefault="006E58A3" w:rsidP="008A44DC">
      <w:pPr>
        <w:jc w:val="both"/>
        <w:rPr>
          <w:rFonts w:cs="Times New Roman"/>
          <w:lang w:val="en-GB" w:eastAsia="zh-CN"/>
        </w:rPr>
      </w:pPr>
      <w:r w:rsidRPr="00C628FF">
        <w:rPr>
          <w:rFonts w:cs="Times New Roman"/>
          <w:lang w:val="en-GB" w:eastAsia="zh-CN"/>
        </w:rPr>
        <w:t xml:space="preserve">The following </w:t>
      </w:r>
      <w:r w:rsidR="007B16C0" w:rsidRPr="00C628FF">
        <w:rPr>
          <w:rFonts w:cs="Times New Roman"/>
          <w:lang w:val="en-GB" w:eastAsia="zh-CN"/>
        </w:rPr>
        <w:t>observations and proposals were made</w:t>
      </w:r>
      <w:r w:rsidRPr="00C628FF">
        <w:rPr>
          <w:rFonts w:cs="Times New Roman"/>
          <w:lang w:val="en-GB" w:eastAsia="zh-CN"/>
        </w:rPr>
        <w:t>:</w:t>
      </w:r>
    </w:p>
    <w:p w14:paraId="6DA8E6AD" w14:textId="77777777" w:rsidR="00E95F08" w:rsidRDefault="00E95F08" w:rsidP="008A44DC">
      <w:pPr>
        <w:jc w:val="both"/>
        <w:rPr>
          <w:rFonts w:cs="Times New Roman"/>
          <w:b/>
          <w:lang w:val="en-GB" w:eastAsia="zh-CN"/>
        </w:rPr>
      </w:pPr>
      <w:r w:rsidRPr="001305BC">
        <w:rPr>
          <w:rFonts w:cs="Times New Roman"/>
          <w:b/>
          <w:bCs/>
          <w:lang w:val="en-GB" w:eastAsia="zh-CN"/>
        </w:rPr>
        <w:t>Observation 1</w:t>
      </w:r>
      <w:r w:rsidRPr="001305BC">
        <w:rPr>
          <w:rFonts w:cs="Times New Roman"/>
          <w:b/>
          <w:lang w:val="en-GB" w:eastAsia="zh-CN"/>
        </w:rPr>
        <w:t xml:space="preserve">: Energy harvesting from </w:t>
      </w:r>
      <w:r>
        <w:rPr>
          <w:rFonts w:cs="Times New Roman"/>
          <w:b/>
          <w:lang w:val="en-GB" w:eastAsia="zh-CN"/>
        </w:rPr>
        <w:t xml:space="preserve">RF sources </w:t>
      </w:r>
      <w:r w:rsidRPr="001305BC">
        <w:rPr>
          <w:rFonts w:cs="Times New Roman"/>
          <w:b/>
          <w:lang w:val="en-GB" w:eastAsia="zh-CN"/>
        </w:rPr>
        <w:t>may not be feasible during transmission or reception due to the single antenna being used for both communication and RF energy harvesting.</w:t>
      </w:r>
    </w:p>
    <w:p w14:paraId="40200672" w14:textId="77777777" w:rsidR="00832A90" w:rsidRPr="00F91F80" w:rsidRDefault="00832A90" w:rsidP="008A44DC">
      <w:pPr>
        <w:jc w:val="both"/>
        <w:rPr>
          <w:rFonts w:cs="Times New Roman"/>
          <w:b/>
          <w:lang w:val="en-GB" w:eastAsia="zh-CN"/>
        </w:rPr>
      </w:pPr>
      <w:r w:rsidRPr="00F91F80">
        <w:rPr>
          <w:rFonts w:cs="Times New Roman"/>
          <w:b/>
          <w:lang w:val="en-GB" w:eastAsia="zh-CN"/>
        </w:rPr>
        <w:lastRenderedPageBreak/>
        <w:t xml:space="preserve">Observation </w:t>
      </w:r>
      <w:r>
        <w:rPr>
          <w:rFonts w:cs="Times New Roman"/>
          <w:b/>
          <w:lang w:val="en-GB" w:eastAsia="zh-CN"/>
        </w:rPr>
        <w:t>2</w:t>
      </w:r>
      <w:r w:rsidRPr="00F91F80">
        <w:rPr>
          <w:rFonts w:cs="Times New Roman"/>
          <w:b/>
          <w:lang w:val="en-GB" w:eastAsia="zh-CN"/>
        </w:rPr>
        <w:t>:</w:t>
      </w:r>
      <w:r>
        <w:rPr>
          <w:rFonts w:cs="Times New Roman"/>
          <w:b/>
          <w:lang w:val="en-GB" w:eastAsia="zh-CN"/>
        </w:rPr>
        <w:t xml:space="preserve"> In RFID, the tags receive their operating energy from modulated data signals from the interrogators.</w:t>
      </w:r>
    </w:p>
    <w:p w14:paraId="3C940C69" w14:textId="77777777" w:rsidR="00832A90" w:rsidRPr="0068297E" w:rsidRDefault="00832A90" w:rsidP="008A44DC">
      <w:pPr>
        <w:jc w:val="both"/>
        <w:rPr>
          <w:rFonts w:cs="Times New Roman"/>
          <w:b/>
          <w:bCs/>
          <w:lang w:val="en-GB" w:eastAsia="zh-CN"/>
        </w:rPr>
      </w:pPr>
      <w:r w:rsidRPr="00C0564B">
        <w:rPr>
          <w:rFonts w:cs="Times New Roman"/>
          <w:b/>
          <w:bCs/>
          <w:lang w:val="en-GB" w:eastAsia="zh-CN"/>
        </w:rPr>
        <w:t xml:space="preserve">Observation 3: The sustainable device operation time is </w:t>
      </w:r>
      <w:r w:rsidRPr="00A30353">
        <w:rPr>
          <w:rFonts w:cs="Times New Roman"/>
          <w:b/>
          <w:bCs/>
          <w:lang w:val="en-GB" w:eastAsia="zh-CN"/>
        </w:rPr>
        <w:t xml:space="preserve">defined as the duration during which the device can perform </w:t>
      </w:r>
      <w:r>
        <w:rPr>
          <w:rFonts w:cs="Times New Roman"/>
          <w:b/>
          <w:bCs/>
          <w:lang w:val="en-GB" w:eastAsia="zh-CN"/>
        </w:rPr>
        <w:t>its</w:t>
      </w:r>
      <w:r w:rsidRPr="00A30353">
        <w:rPr>
          <w:rFonts w:cs="Times New Roman"/>
          <w:b/>
          <w:bCs/>
          <w:lang w:val="en-GB" w:eastAsia="zh-CN"/>
        </w:rPr>
        <w:t xml:space="preserve"> function</w:t>
      </w:r>
      <w:r>
        <w:rPr>
          <w:rFonts w:cs="Times New Roman"/>
          <w:b/>
          <w:bCs/>
          <w:lang w:val="en-GB" w:eastAsia="zh-CN"/>
        </w:rPr>
        <w:t>s - transmission</w:t>
      </w:r>
      <w:r w:rsidRPr="00A30353">
        <w:rPr>
          <w:rFonts w:cs="Times New Roman"/>
          <w:b/>
          <w:bCs/>
          <w:lang w:val="en-GB" w:eastAsia="zh-CN"/>
        </w:rPr>
        <w:t xml:space="preserve">, </w:t>
      </w:r>
      <w:r>
        <w:rPr>
          <w:rFonts w:cs="Times New Roman"/>
          <w:b/>
          <w:bCs/>
          <w:lang w:val="en-GB" w:eastAsia="zh-CN"/>
        </w:rPr>
        <w:t>reception</w:t>
      </w:r>
      <w:r w:rsidRPr="00A30353">
        <w:rPr>
          <w:rFonts w:cs="Times New Roman"/>
          <w:b/>
          <w:bCs/>
          <w:lang w:val="en-GB" w:eastAsia="zh-CN"/>
        </w:rPr>
        <w:t>, monitor</w:t>
      </w:r>
      <w:r>
        <w:rPr>
          <w:rFonts w:cs="Times New Roman"/>
          <w:b/>
          <w:bCs/>
          <w:lang w:val="en-GB" w:eastAsia="zh-CN"/>
        </w:rPr>
        <w:t>ing</w:t>
      </w:r>
      <w:r w:rsidRPr="00A30353">
        <w:rPr>
          <w:rFonts w:cs="Times New Roman"/>
          <w:b/>
          <w:bCs/>
          <w:lang w:val="en-GB" w:eastAsia="zh-CN"/>
        </w:rPr>
        <w:t xml:space="preserve">, </w:t>
      </w:r>
      <w:r>
        <w:rPr>
          <w:rFonts w:cs="Times New Roman"/>
          <w:b/>
          <w:bCs/>
          <w:lang w:val="en-GB" w:eastAsia="zh-CN"/>
        </w:rPr>
        <w:t>energy harvesting -</w:t>
      </w:r>
      <w:r w:rsidRPr="00A30353">
        <w:rPr>
          <w:rFonts w:cs="Times New Roman"/>
          <w:b/>
          <w:bCs/>
          <w:lang w:val="en-GB" w:eastAsia="zh-CN"/>
        </w:rPr>
        <w:t xml:space="preserve"> without </w:t>
      </w:r>
      <w:r>
        <w:rPr>
          <w:rFonts w:cs="Times New Roman"/>
          <w:b/>
          <w:bCs/>
          <w:lang w:val="en-GB" w:eastAsia="zh-CN"/>
        </w:rPr>
        <w:t xml:space="preserve">exhausting </w:t>
      </w:r>
      <w:r w:rsidRPr="00A30353">
        <w:rPr>
          <w:rFonts w:cs="Times New Roman"/>
          <w:b/>
          <w:bCs/>
          <w:lang w:val="en-GB" w:eastAsia="zh-CN"/>
        </w:rPr>
        <w:t xml:space="preserve">its </w:t>
      </w:r>
      <w:r w:rsidRPr="00C0564B">
        <w:rPr>
          <w:rFonts w:cs="Times New Roman"/>
          <w:b/>
          <w:bCs/>
          <w:lang w:val="en-GB" w:eastAsia="zh-CN"/>
        </w:rPr>
        <w:t>energy</w:t>
      </w:r>
      <w:r w:rsidRPr="00A30353">
        <w:rPr>
          <w:rFonts w:cs="Times New Roman"/>
          <w:b/>
          <w:bCs/>
          <w:lang w:val="en-GB" w:eastAsia="zh-CN"/>
        </w:rPr>
        <w:t>.</w:t>
      </w:r>
    </w:p>
    <w:p w14:paraId="6194DEE8" w14:textId="5677445A" w:rsidR="00570D82" w:rsidRDefault="0011577C" w:rsidP="008A44DC">
      <w:pPr>
        <w:jc w:val="both"/>
        <w:rPr>
          <w:b/>
          <w:bCs/>
          <w:lang w:val="en-GB" w:eastAsia="zh-CN"/>
        </w:rPr>
      </w:pPr>
      <w:r w:rsidRPr="001D2F11">
        <w:rPr>
          <w:b/>
          <w:bCs/>
          <w:lang w:val="en-GB" w:eastAsia="zh-CN"/>
        </w:rPr>
        <w:t>Observation 4: The charging time required to sustain operation depends linearly on the energy required for sustainable operation during a procedure.</w:t>
      </w:r>
    </w:p>
    <w:p w14:paraId="08FB9F32" w14:textId="77777777" w:rsidR="008A44DC" w:rsidRPr="00570D82" w:rsidRDefault="008A44DC" w:rsidP="008A44DC">
      <w:pPr>
        <w:jc w:val="both"/>
        <w:rPr>
          <w:b/>
          <w:bCs/>
          <w:lang w:val="en-GB" w:eastAsia="zh-CN"/>
        </w:rPr>
      </w:pPr>
    </w:p>
    <w:p w14:paraId="17A76517" w14:textId="62889CD8" w:rsidR="00832A90" w:rsidRPr="00FC630D" w:rsidRDefault="00832A90" w:rsidP="008A44DC">
      <w:pPr>
        <w:jc w:val="both"/>
        <w:rPr>
          <w:rFonts w:cs="Times New Roman"/>
          <w:b/>
          <w:lang w:val="en-GB" w:eastAsia="zh-CN"/>
        </w:rPr>
      </w:pPr>
      <w:r w:rsidRPr="00FC630D">
        <w:rPr>
          <w:rFonts w:cs="Times New Roman"/>
          <w:b/>
          <w:bCs/>
          <w:lang w:val="en-GB" w:eastAsia="zh-CN"/>
        </w:rPr>
        <w:t>Proposal 1:</w:t>
      </w:r>
      <w:r w:rsidRPr="00FC630D">
        <w:rPr>
          <w:rFonts w:cs="Times New Roman"/>
          <w:b/>
          <w:lang w:val="en-GB" w:eastAsia="zh-CN"/>
        </w:rPr>
        <w:t xml:space="preserve"> Consider the following assumption for RF energy harvesting</w:t>
      </w:r>
      <w:r>
        <w:rPr>
          <w:rFonts w:cs="Times New Roman"/>
          <w:b/>
          <w:lang w:val="en-GB" w:eastAsia="zh-CN"/>
        </w:rPr>
        <w:t xml:space="preserve"> as a starting point</w:t>
      </w:r>
      <w:r w:rsidRPr="00FC630D">
        <w:rPr>
          <w:rFonts w:cs="Times New Roman"/>
          <w:b/>
          <w:lang w:val="en-GB" w:eastAsia="zh-CN"/>
        </w:rPr>
        <w:t>:</w:t>
      </w:r>
    </w:p>
    <w:p w14:paraId="0BDDD9AF" w14:textId="77777777" w:rsidR="00832A90" w:rsidRPr="00FC630D" w:rsidRDefault="00832A90" w:rsidP="008A44DC">
      <w:pPr>
        <w:pStyle w:val="ListParagraph"/>
        <w:numPr>
          <w:ilvl w:val="0"/>
          <w:numId w:val="34"/>
        </w:numPr>
        <w:jc w:val="both"/>
        <w:rPr>
          <w:rFonts w:ascii="Times New Roman" w:hAnsi="Times New Roman" w:cs="Times New Roman"/>
          <w:b/>
          <w:sz w:val="22"/>
          <w:szCs w:val="22"/>
          <w:lang w:val="en-GB" w:eastAsia="zh-CN"/>
        </w:rPr>
      </w:pPr>
      <w:r w:rsidRPr="00FC630D">
        <w:rPr>
          <w:rFonts w:ascii="Times New Roman" w:hAnsi="Times New Roman" w:cs="Times New Roman"/>
          <w:b/>
          <w:sz w:val="22"/>
          <w:szCs w:val="22"/>
          <w:lang w:val="en-GB" w:eastAsia="zh-CN"/>
        </w:rPr>
        <w:t>Power density: &lt; 10 µW/cm²</w:t>
      </w:r>
    </w:p>
    <w:p w14:paraId="58F4B623" w14:textId="77777777" w:rsidR="00832A90" w:rsidRDefault="00832A90" w:rsidP="008A44DC">
      <w:pPr>
        <w:pStyle w:val="ListParagraph"/>
        <w:numPr>
          <w:ilvl w:val="0"/>
          <w:numId w:val="34"/>
        </w:numPr>
        <w:jc w:val="both"/>
        <w:rPr>
          <w:rFonts w:ascii="Times New Roman" w:hAnsi="Times New Roman" w:cs="Times New Roman"/>
          <w:b/>
          <w:sz w:val="22"/>
          <w:szCs w:val="22"/>
          <w:lang w:val="en-GB" w:eastAsia="zh-CN"/>
        </w:rPr>
      </w:pPr>
      <w:r w:rsidRPr="00FC630D">
        <w:rPr>
          <w:rFonts w:ascii="Times New Roman" w:hAnsi="Times New Roman" w:cs="Times New Roman"/>
          <w:b/>
          <w:sz w:val="22"/>
          <w:szCs w:val="22"/>
          <w:lang w:val="en-GB" w:eastAsia="zh-CN"/>
        </w:rPr>
        <w:t xml:space="preserve">PCE: 30% to 60% and a function of input </w:t>
      </w:r>
      <w:r>
        <w:rPr>
          <w:rFonts w:ascii="Times New Roman" w:hAnsi="Times New Roman" w:cs="Times New Roman"/>
          <w:b/>
          <w:sz w:val="22"/>
          <w:szCs w:val="22"/>
          <w:lang w:val="en-GB" w:eastAsia="zh-CN"/>
        </w:rPr>
        <w:t xml:space="preserve">RF </w:t>
      </w:r>
      <w:r w:rsidRPr="00FC630D">
        <w:rPr>
          <w:rFonts w:ascii="Times New Roman" w:hAnsi="Times New Roman" w:cs="Times New Roman"/>
          <w:b/>
          <w:sz w:val="22"/>
          <w:szCs w:val="22"/>
          <w:lang w:val="en-GB" w:eastAsia="zh-CN"/>
        </w:rPr>
        <w:t>power</w:t>
      </w:r>
    </w:p>
    <w:p w14:paraId="634655B6" w14:textId="77777777" w:rsidR="00832A90" w:rsidRDefault="00832A90" w:rsidP="008A44DC">
      <w:pPr>
        <w:jc w:val="both"/>
        <w:rPr>
          <w:rFonts w:cs="Times New Roman"/>
          <w:b/>
          <w:bCs/>
        </w:rPr>
      </w:pPr>
    </w:p>
    <w:p w14:paraId="359923AD" w14:textId="6626382F" w:rsidR="00832A90" w:rsidRPr="00C928B4" w:rsidRDefault="00832A90" w:rsidP="008A44DC">
      <w:pPr>
        <w:jc w:val="both"/>
        <w:rPr>
          <w:rFonts w:cs="Times New Roman"/>
          <w:b/>
          <w:lang w:val="en-GB" w:eastAsia="zh-CN"/>
        </w:rPr>
      </w:pPr>
      <w:r w:rsidRPr="000A4CB0">
        <w:rPr>
          <w:rFonts w:cs="Times New Roman"/>
          <w:b/>
          <w:lang w:val="en-GB" w:eastAsia="zh-CN"/>
        </w:rPr>
        <w:t>Proposal</w:t>
      </w:r>
      <w:r>
        <w:rPr>
          <w:rFonts w:cs="Times New Roman"/>
          <w:b/>
          <w:lang w:val="en-GB" w:eastAsia="zh-CN"/>
        </w:rPr>
        <w:t xml:space="preserve"> 2</w:t>
      </w:r>
      <w:r w:rsidRPr="000A4CB0">
        <w:rPr>
          <w:rFonts w:cs="Times New Roman"/>
          <w:b/>
          <w:lang w:val="en-GB" w:eastAsia="zh-CN"/>
        </w:rPr>
        <w:t>: Study whether the device can harvest energy during the ON state</w:t>
      </w:r>
      <w:r>
        <w:rPr>
          <w:rFonts w:cs="Times New Roman"/>
          <w:b/>
          <w:lang w:val="en-GB" w:eastAsia="zh-CN"/>
        </w:rPr>
        <w:t xml:space="preserve"> for e.g., from R2D signals</w:t>
      </w:r>
      <w:r w:rsidRPr="000A4CB0">
        <w:rPr>
          <w:rFonts w:cs="Times New Roman"/>
          <w:b/>
          <w:lang w:val="en-GB" w:eastAsia="zh-CN"/>
        </w:rPr>
        <w:t>.</w:t>
      </w:r>
    </w:p>
    <w:p w14:paraId="58004FC1" w14:textId="77777777" w:rsidR="0011577C" w:rsidRDefault="0011577C" w:rsidP="008A44DC">
      <w:pPr>
        <w:jc w:val="both"/>
        <w:rPr>
          <w:rFonts w:cs="Times New Roman"/>
          <w:b/>
          <w:bCs/>
          <w:lang w:val="en-GB" w:eastAsia="zh-CN"/>
        </w:rPr>
      </w:pPr>
      <w:r w:rsidRPr="004C6176">
        <w:rPr>
          <w:rFonts w:cs="Times New Roman"/>
          <w:b/>
          <w:bCs/>
          <w:lang w:val="en-GB" w:eastAsia="zh-CN"/>
        </w:rPr>
        <w:t xml:space="preserve">Proposal </w:t>
      </w:r>
      <w:r>
        <w:rPr>
          <w:rFonts w:cs="Times New Roman"/>
          <w:b/>
          <w:bCs/>
          <w:lang w:val="en-GB" w:eastAsia="zh-CN"/>
        </w:rPr>
        <w:t>3</w:t>
      </w:r>
      <w:r w:rsidRPr="004C6176">
        <w:rPr>
          <w:rFonts w:cs="Times New Roman"/>
          <w:b/>
          <w:bCs/>
          <w:lang w:val="en-GB" w:eastAsia="zh-CN"/>
        </w:rPr>
        <w:t xml:space="preserve">: Define </w:t>
      </w:r>
      <w:r>
        <w:rPr>
          <w:rFonts w:cs="Times New Roman"/>
          <w:b/>
          <w:bCs/>
          <w:lang w:val="en-GB" w:eastAsia="zh-CN"/>
        </w:rPr>
        <w:t>sustainable operation time for different procedures.</w:t>
      </w:r>
    </w:p>
    <w:p w14:paraId="02F99B52" w14:textId="1F3F5CF0" w:rsidR="00570D82" w:rsidRPr="00152508" w:rsidRDefault="00570D82" w:rsidP="008A44DC">
      <w:pPr>
        <w:jc w:val="both"/>
        <w:rPr>
          <w:b/>
          <w:bCs/>
          <w:lang w:eastAsia="zh-CN"/>
        </w:rPr>
      </w:pPr>
      <w:r>
        <w:rPr>
          <w:rFonts w:cs="Times New Roman"/>
          <w:b/>
          <w:bCs/>
          <w:lang w:val="en-GB" w:eastAsia="zh-CN"/>
        </w:rPr>
        <w:t xml:space="preserve">Proposal 4: </w:t>
      </w:r>
      <w:r w:rsidRPr="00152508">
        <w:rPr>
          <w:b/>
          <w:bCs/>
          <w:lang w:eastAsia="zh-CN"/>
        </w:rPr>
        <w:t>Define the energy storage requirements for the device</w:t>
      </w:r>
      <w:r>
        <w:rPr>
          <w:b/>
          <w:bCs/>
          <w:lang w:eastAsia="zh-CN"/>
        </w:rPr>
        <w:t>s</w:t>
      </w:r>
      <w:r w:rsidRPr="00152508">
        <w:rPr>
          <w:b/>
          <w:bCs/>
          <w:lang w:eastAsia="zh-CN"/>
        </w:rPr>
        <w:t xml:space="preserve"> </w:t>
      </w:r>
      <w:r>
        <w:rPr>
          <w:b/>
          <w:bCs/>
          <w:lang w:eastAsia="zh-CN"/>
        </w:rPr>
        <w:t xml:space="preserve">based on </w:t>
      </w:r>
      <w:r w:rsidRPr="00152508">
        <w:rPr>
          <w:b/>
          <w:bCs/>
          <w:lang w:eastAsia="zh-CN"/>
        </w:rPr>
        <w:t>sustain</w:t>
      </w:r>
      <w:r>
        <w:rPr>
          <w:b/>
          <w:bCs/>
          <w:lang w:eastAsia="zh-CN"/>
        </w:rPr>
        <w:t xml:space="preserve">able </w:t>
      </w:r>
      <w:r w:rsidRPr="00152508">
        <w:rPr>
          <w:b/>
          <w:bCs/>
          <w:lang w:eastAsia="zh-CN"/>
        </w:rPr>
        <w:t xml:space="preserve">operation </w:t>
      </w:r>
      <w:r>
        <w:rPr>
          <w:b/>
          <w:bCs/>
          <w:lang w:eastAsia="zh-CN"/>
        </w:rPr>
        <w:t xml:space="preserve">time for various </w:t>
      </w:r>
      <w:r w:rsidRPr="00152508">
        <w:rPr>
          <w:b/>
          <w:bCs/>
          <w:lang w:eastAsia="zh-CN"/>
        </w:rPr>
        <w:t>procedures.</w:t>
      </w:r>
    </w:p>
    <w:p w14:paraId="1FC4FF0D" w14:textId="32636702" w:rsidR="0011577C" w:rsidRPr="00570D82" w:rsidRDefault="0011577C" w:rsidP="008A44DC">
      <w:pPr>
        <w:jc w:val="both"/>
        <w:rPr>
          <w:b/>
          <w:bCs/>
          <w:lang w:eastAsia="zh-CN"/>
        </w:rPr>
      </w:pPr>
      <w:r w:rsidRPr="001D2F11">
        <w:rPr>
          <w:b/>
          <w:bCs/>
          <w:lang w:val="en-GB" w:eastAsia="zh-CN"/>
        </w:rPr>
        <w:t xml:space="preserve">Proposal </w:t>
      </w:r>
      <w:r>
        <w:rPr>
          <w:b/>
          <w:bCs/>
          <w:lang w:val="en-GB" w:eastAsia="zh-CN"/>
        </w:rPr>
        <w:t>5</w:t>
      </w:r>
      <w:r w:rsidRPr="001D2F11">
        <w:rPr>
          <w:b/>
          <w:bCs/>
          <w:lang w:val="en-GB" w:eastAsia="zh-CN"/>
        </w:rPr>
        <w:t xml:space="preserve">: Define the charging time for the devices based </w:t>
      </w:r>
      <w:r w:rsidR="00570D82">
        <w:rPr>
          <w:b/>
          <w:bCs/>
          <w:lang w:eastAsia="zh-CN"/>
        </w:rPr>
        <w:t xml:space="preserve">on the </w:t>
      </w:r>
      <w:r w:rsidR="00570D82" w:rsidRPr="00152508">
        <w:rPr>
          <w:b/>
          <w:bCs/>
          <w:lang w:eastAsia="zh-CN"/>
        </w:rPr>
        <w:t>sustain</w:t>
      </w:r>
      <w:r w:rsidR="00570D82">
        <w:rPr>
          <w:b/>
          <w:bCs/>
          <w:lang w:eastAsia="zh-CN"/>
        </w:rPr>
        <w:t xml:space="preserve">able </w:t>
      </w:r>
      <w:r w:rsidR="00570D82" w:rsidRPr="00152508">
        <w:rPr>
          <w:b/>
          <w:bCs/>
          <w:lang w:eastAsia="zh-CN"/>
        </w:rPr>
        <w:t xml:space="preserve">operation </w:t>
      </w:r>
      <w:r w:rsidR="00570D82">
        <w:rPr>
          <w:b/>
          <w:bCs/>
          <w:lang w:eastAsia="zh-CN"/>
        </w:rPr>
        <w:t xml:space="preserve">time for various </w:t>
      </w:r>
      <w:r w:rsidR="00570D82" w:rsidRPr="00152508">
        <w:rPr>
          <w:b/>
          <w:bCs/>
          <w:lang w:eastAsia="zh-CN"/>
        </w:rPr>
        <w:t>procedures.</w:t>
      </w:r>
    </w:p>
    <w:p w14:paraId="49778570" w14:textId="77777777" w:rsidR="0011577C" w:rsidRDefault="0011577C" w:rsidP="008A44DC">
      <w:pPr>
        <w:jc w:val="both"/>
        <w:rPr>
          <w:b/>
          <w:bCs/>
          <w:lang w:val="en-GB" w:eastAsia="zh-CN"/>
        </w:rPr>
      </w:pPr>
      <w:r w:rsidRPr="00384DBB">
        <w:rPr>
          <w:b/>
          <w:bCs/>
          <w:lang w:val="en-GB" w:eastAsia="zh-CN"/>
        </w:rPr>
        <w:t xml:space="preserve">Proposal </w:t>
      </w:r>
      <w:r>
        <w:rPr>
          <w:b/>
          <w:bCs/>
          <w:lang w:val="en-GB" w:eastAsia="zh-CN"/>
        </w:rPr>
        <w:t>6</w:t>
      </w:r>
      <w:r w:rsidRPr="00384DBB">
        <w:rPr>
          <w:b/>
          <w:bCs/>
          <w:lang w:val="en-GB" w:eastAsia="zh-CN"/>
        </w:rPr>
        <w:t>: Study the clocks for purpose #2 and purpose #3 after agreements on the functionality of the clock in the devices.</w:t>
      </w:r>
    </w:p>
    <w:p w14:paraId="64D919BD" w14:textId="7A409721" w:rsidR="00832A90" w:rsidRPr="0011577C" w:rsidRDefault="0011577C" w:rsidP="008A44DC">
      <w:pPr>
        <w:jc w:val="both"/>
        <w:rPr>
          <w:rFonts w:cs="Times New Roman"/>
          <w:b/>
          <w:bCs/>
          <w:lang w:val="en-GB" w:eastAsia="zh-CN"/>
        </w:rPr>
      </w:pPr>
      <w:r>
        <w:rPr>
          <w:b/>
          <w:bCs/>
          <w:lang w:val="en-GB" w:eastAsia="zh-CN"/>
        </w:rPr>
        <w:t xml:space="preserve">Proposal 7: Capture the updates in </w:t>
      </w:r>
      <w:r>
        <w:rPr>
          <w:rFonts w:cs="Times New Roman"/>
          <w:b/>
          <w:bCs/>
          <w:lang w:val="en-GB" w:eastAsia="zh-CN"/>
        </w:rPr>
        <w:t>Table 4 (marked in red) for different clock purposes.</w:t>
      </w:r>
    </w:p>
    <w:p w14:paraId="16DBB9F4" w14:textId="1C8105B4" w:rsidR="00A35672" w:rsidRPr="00570D82" w:rsidRDefault="00E95F08" w:rsidP="008A44DC">
      <w:pPr>
        <w:jc w:val="both"/>
        <w:rPr>
          <w:b/>
          <w:bCs/>
          <w:lang w:val="en-GB"/>
        </w:rPr>
      </w:pPr>
      <w:r w:rsidRPr="00664DAC">
        <w:rPr>
          <w:rFonts w:cs="Times New Roman"/>
          <w:b/>
          <w:bCs/>
        </w:rPr>
        <w:t xml:space="preserve">Proposal </w:t>
      </w:r>
      <w:r w:rsidR="0011577C">
        <w:rPr>
          <w:rFonts w:cs="Times New Roman"/>
          <w:b/>
        </w:rPr>
        <w:t>8</w:t>
      </w:r>
      <w:r w:rsidRPr="0082021D">
        <w:rPr>
          <w:rFonts w:cs="Times New Roman"/>
        </w:rPr>
        <w:t>:</w:t>
      </w:r>
      <w:r w:rsidRPr="00C628FF">
        <w:rPr>
          <w:rFonts w:cs="Times New Roman"/>
        </w:rPr>
        <w:t xml:space="preserve"> </w:t>
      </w:r>
      <w:r w:rsidRPr="0082021D">
        <w:rPr>
          <w:rFonts w:cs="Times New Roman"/>
          <w:b/>
          <w:bCs/>
        </w:rPr>
        <w:t xml:space="preserve">Add the </w:t>
      </w:r>
      <w:r>
        <w:rPr>
          <w:rFonts w:cs="Times New Roman"/>
          <w:b/>
          <w:bCs/>
        </w:rPr>
        <w:t xml:space="preserve">observation on reflection amplifiers </w:t>
      </w:r>
      <w:r w:rsidRPr="00E74BEE">
        <w:rPr>
          <w:b/>
          <w:bCs/>
          <w:lang w:val="en-GB"/>
        </w:rPr>
        <w:t>into the architecture description for Device Type 2a.</w:t>
      </w:r>
    </w:p>
    <w:p w14:paraId="04DC7746" w14:textId="7DE04B78" w:rsidR="00B247A4" w:rsidRPr="00C628FF" w:rsidRDefault="00B247A4" w:rsidP="008A44DC">
      <w:pPr>
        <w:pStyle w:val="Heading1"/>
        <w:jc w:val="both"/>
        <w:rPr>
          <w:rFonts w:ascii="Times New Roman" w:hAnsi="Times New Roman"/>
        </w:rPr>
      </w:pPr>
      <w:r w:rsidRPr="00C628FF">
        <w:rPr>
          <w:rFonts w:ascii="Times New Roman" w:hAnsi="Times New Roman"/>
        </w:rPr>
        <w:t>Refe</w:t>
      </w:r>
      <w:r w:rsidR="00E4647B" w:rsidRPr="00C628FF">
        <w:rPr>
          <w:rFonts w:ascii="Times New Roman" w:hAnsi="Times New Roman"/>
        </w:rPr>
        <w:t>rences</w:t>
      </w:r>
    </w:p>
    <w:p w14:paraId="336DD364" w14:textId="21A4F5A0" w:rsidR="00982B10" w:rsidRPr="006F3453" w:rsidRDefault="00D16D6A" w:rsidP="008A44DC">
      <w:pPr>
        <w:pStyle w:val="ListParagraph"/>
        <w:numPr>
          <w:ilvl w:val="0"/>
          <w:numId w:val="25"/>
        </w:numPr>
        <w:jc w:val="both"/>
        <w:rPr>
          <w:rFonts w:ascii="Times New Roman" w:hAnsi="Times New Roman" w:cs="Times New Roman"/>
          <w:sz w:val="22"/>
          <w:szCs w:val="22"/>
          <w:lang w:val="en-GB" w:eastAsia="zh-CN"/>
        </w:rPr>
      </w:pPr>
      <w:r w:rsidRPr="006F3453">
        <w:rPr>
          <w:rFonts w:ascii="Times New Roman" w:hAnsi="Times New Roman" w:cs="Times New Roman"/>
          <w:sz w:val="22"/>
          <w:szCs w:val="22"/>
          <w:lang w:eastAsia="zh-CN"/>
        </w:rPr>
        <w:t>RP-234058, “New SID: Study on solutions for Ambient IoT (Internet of Things) in NR”, Huawei.</w:t>
      </w:r>
    </w:p>
    <w:p w14:paraId="584930EF" w14:textId="16CAAD3A" w:rsidR="00EE0BA8" w:rsidRPr="006F3453" w:rsidRDefault="007D1909" w:rsidP="008A44DC">
      <w:pPr>
        <w:pStyle w:val="ListParagraph"/>
        <w:numPr>
          <w:ilvl w:val="0"/>
          <w:numId w:val="25"/>
        </w:numPr>
        <w:jc w:val="both"/>
        <w:rPr>
          <w:rFonts w:ascii="Times New Roman" w:hAnsi="Times New Roman" w:cs="Times New Roman"/>
          <w:sz w:val="22"/>
          <w:szCs w:val="22"/>
          <w:lang w:val="en-GB" w:eastAsia="zh-CN"/>
        </w:rPr>
      </w:pPr>
      <w:r w:rsidRPr="006F3453">
        <w:rPr>
          <w:rFonts w:ascii="Times New Roman" w:hAnsi="Times New Roman" w:cs="Times New Roman"/>
          <w:sz w:val="22"/>
          <w:szCs w:val="22"/>
          <w:lang w:val="en-GB" w:eastAsia="zh-CN"/>
        </w:rPr>
        <w:t>3GPP Chairman’s note, RAN1#118, Maastricht, Netherlands, August 2024</w:t>
      </w:r>
    </w:p>
    <w:p w14:paraId="0B8176D7" w14:textId="5011944C" w:rsidR="00760EB9" w:rsidRPr="006F3453" w:rsidRDefault="005346C7" w:rsidP="008A44DC">
      <w:pPr>
        <w:pStyle w:val="ListParagraph"/>
        <w:numPr>
          <w:ilvl w:val="0"/>
          <w:numId w:val="25"/>
        </w:numPr>
        <w:jc w:val="both"/>
        <w:rPr>
          <w:rFonts w:ascii="Times New Roman" w:hAnsi="Times New Roman" w:cs="Times New Roman"/>
          <w:sz w:val="22"/>
          <w:szCs w:val="22"/>
          <w:lang w:val="en-GB" w:eastAsia="zh-CN"/>
        </w:rPr>
      </w:pPr>
      <w:r w:rsidRPr="006F3453">
        <w:rPr>
          <w:rFonts w:ascii="Times New Roman" w:hAnsi="Times New Roman" w:cs="Times New Roman"/>
          <w:sz w:val="22"/>
          <w:szCs w:val="22"/>
          <w:lang w:val="en-GB" w:eastAsia="zh-CN"/>
        </w:rPr>
        <w:t>R1-2407276,</w:t>
      </w:r>
      <w:r w:rsidR="00046977" w:rsidRPr="006F3453">
        <w:rPr>
          <w:rFonts w:ascii="Times New Roman" w:hAnsi="Times New Roman" w:cs="Times New Roman"/>
          <w:sz w:val="22"/>
          <w:szCs w:val="22"/>
          <w:lang w:val="en-GB" w:eastAsia="zh-CN"/>
        </w:rPr>
        <w:t xml:space="preserve"> “</w:t>
      </w:r>
      <w:r w:rsidRPr="006F3453">
        <w:rPr>
          <w:rFonts w:ascii="Times New Roman" w:hAnsi="Times New Roman" w:cs="Times New Roman"/>
          <w:sz w:val="22"/>
          <w:szCs w:val="22"/>
          <w:lang w:val="en-GB" w:eastAsia="zh-CN"/>
        </w:rPr>
        <w:t>RAN1#118 FL Summary #4 for 9.4.1.2 Ambient IoT Device Architecture</w:t>
      </w:r>
      <w:r w:rsidR="00046977" w:rsidRPr="006F3453">
        <w:rPr>
          <w:rFonts w:ascii="Times New Roman" w:hAnsi="Times New Roman" w:cs="Times New Roman"/>
          <w:sz w:val="22"/>
          <w:szCs w:val="22"/>
          <w:lang w:val="en-GB" w:eastAsia="zh-CN"/>
        </w:rPr>
        <w:t xml:space="preserve">”, </w:t>
      </w:r>
      <w:r w:rsidRPr="006F3453">
        <w:rPr>
          <w:rFonts w:ascii="Times New Roman" w:hAnsi="Times New Roman" w:cs="Times New Roman"/>
          <w:sz w:val="22"/>
          <w:szCs w:val="22"/>
          <w:lang w:val="en-GB" w:eastAsia="zh-CN"/>
        </w:rPr>
        <w:t>Moderator</w:t>
      </w:r>
    </w:p>
    <w:p w14:paraId="3BDCAA2F" w14:textId="7009C7A2" w:rsidR="00226B5A" w:rsidRPr="006F3453" w:rsidRDefault="00226B5A" w:rsidP="008A44DC">
      <w:pPr>
        <w:pStyle w:val="ListParagraph"/>
        <w:numPr>
          <w:ilvl w:val="0"/>
          <w:numId w:val="25"/>
        </w:numPr>
        <w:jc w:val="both"/>
        <w:rPr>
          <w:rFonts w:ascii="Times New Roman" w:hAnsi="Times New Roman" w:cs="Times New Roman"/>
          <w:sz w:val="22"/>
          <w:szCs w:val="22"/>
          <w:lang w:val="en-GB" w:eastAsia="zh-CN"/>
        </w:rPr>
      </w:pPr>
      <w:r w:rsidRPr="006F3453">
        <w:rPr>
          <w:rFonts w:ascii="Times New Roman" w:hAnsi="Times New Roman" w:cs="Times New Roman"/>
          <w:sz w:val="22"/>
          <w:szCs w:val="22"/>
          <w:lang w:val="en-GB" w:eastAsia="zh-CN"/>
        </w:rPr>
        <w:t>S. Sudevalayam and P. Kulkarni, "Energy Harvesting Sensor Nodes: Survey and Implications," in IEEE Communications Surveys &amp; Tutorials, vol. 13, no. 3, pp. 443-461, Third Quarter 2011</w:t>
      </w:r>
    </w:p>
    <w:p w14:paraId="21E614A2" w14:textId="041C51EB" w:rsidR="00226B5A" w:rsidRPr="006F3453" w:rsidRDefault="00226B5A" w:rsidP="008A44DC">
      <w:pPr>
        <w:pStyle w:val="ListParagraph"/>
        <w:numPr>
          <w:ilvl w:val="0"/>
          <w:numId w:val="25"/>
        </w:numPr>
        <w:jc w:val="both"/>
        <w:rPr>
          <w:rFonts w:ascii="Times New Roman" w:hAnsi="Times New Roman" w:cs="Times New Roman"/>
          <w:sz w:val="22"/>
          <w:szCs w:val="22"/>
          <w:lang w:val="en-GB" w:eastAsia="zh-CN"/>
        </w:rPr>
      </w:pPr>
      <w:r w:rsidRPr="006F3453">
        <w:rPr>
          <w:rFonts w:ascii="Times New Roman" w:hAnsi="Times New Roman" w:cs="Times New Roman"/>
          <w:sz w:val="22"/>
          <w:szCs w:val="22"/>
          <w:lang w:val="en-GB" w:eastAsia="zh-CN"/>
        </w:rPr>
        <w:t>T. Sanislav, G. D. Mois, S. Zeadally and S. C. Folea, "Energy Harvesting Techniques for Internet of Things (IoT)," in IEEE Access, vol. 9, pp. 39530-39549, 2021</w:t>
      </w:r>
    </w:p>
    <w:p w14:paraId="5FF335CD" w14:textId="24A7FB53" w:rsidR="00226B5A" w:rsidRPr="006F3453" w:rsidRDefault="00226B5A" w:rsidP="008A44DC">
      <w:pPr>
        <w:pStyle w:val="ListParagraph"/>
        <w:numPr>
          <w:ilvl w:val="0"/>
          <w:numId w:val="25"/>
        </w:numPr>
        <w:jc w:val="both"/>
        <w:rPr>
          <w:rFonts w:ascii="Times New Roman" w:hAnsi="Times New Roman" w:cs="Times New Roman"/>
          <w:sz w:val="22"/>
          <w:szCs w:val="22"/>
          <w:lang w:val="en-GB" w:eastAsia="zh-CN"/>
        </w:rPr>
      </w:pPr>
      <w:r w:rsidRPr="006F3453">
        <w:rPr>
          <w:rFonts w:ascii="Times New Roman" w:hAnsi="Times New Roman" w:cs="Times New Roman"/>
          <w:sz w:val="22"/>
          <w:szCs w:val="22"/>
          <w:lang w:val="en-GB" w:eastAsia="zh-CN"/>
        </w:rPr>
        <w:t>Sherazi, H.H.R.; Zorbas, D.; O’Flynn, B., “A Comprehensive Survey on RF Energy Harvesting:</w:t>
      </w:r>
      <w:r w:rsidR="006F3453" w:rsidRPr="006F3453">
        <w:rPr>
          <w:rFonts w:ascii="Times New Roman" w:hAnsi="Times New Roman" w:cs="Times New Roman"/>
          <w:sz w:val="22"/>
          <w:szCs w:val="22"/>
          <w:lang w:val="en-GB" w:eastAsia="zh-CN"/>
        </w:rPr>
        <w:t xml:space="preserve"> </w:t>
      </w:r>
      <w:r w:rsidRPr="006F3453">
        <w:rPr>
          <w:rFonts w:ascii="Times New Roman" w:hAnsi="Times New Roman" w:cs="Times New Roman"/>
          <w:sz w:val="22"/>
          <w:szCs w:val="22"/>
          <w:lang w:val="en-GB" w:eastAsia="zh-CN"/>
        </w:rPr>
        <w:t>Applications and Performance” Determinants, Sensors 2022</w:t>
      </w:r>
    </w:p>
    <w:p w14:paraId="6EDB4934" w14:textId="1B29D05D" w:rsidR="00226B5A" w:rsidRDefault="00226B5A" w:rsidP="008A44DC">
      <w:pPr>
        <w:pStyle w:val="ListParagraph"/>
        <w:numPr>
          <w:ilvl w:val="0"/>
          <w:numId w:val="25"/>
        </w:numPr>
        <w:jc w:val="both"/>
        <w:rPr>
          <w:rFonts w:ascii="Times New Roman" w:hAnsi="Times New Roman" w:cs="Times New Roman"/>
          <w:sz w:val="22"/>
          <w:szCs w:val="22"/>
          <w:lang w:val="en-GB" w:eastAsia="zh-CN"/>
        </w:rPr>
      </w:pPr>
      <w:r w:rsidRPr="006F3453">
        <w:rPr>
          <w:rFonts w:ascii="Times New Roman" w:hAnsi="Times New Roman" w:cs="Times New Roman"/>
          <w:sz w:val="22"/>
          <w:szCs w:val="22"/>
          <w:lang w:val="en-GB" w:eastAsia="zh-CN"/>
        </w:rPr>
        <w:t>Arindom Chatterjee et al., “Powering internet-of-things from ambient energy: a review”, 2023 J. Phys.</w:t>
      </w:r>
      <w:r w:rsidR="006F3453" w:rsidRPr="006F3453">
        <w:rPr>
          <w:rFonts w:ascii="Times New Roman" w:hAnsi="Times New Roman" w:cs="Times New Roman"/>
          <w:sz w:val="22"/>
          <w:szCs w:val="22"/>
          <w:lang w:val="en-GB" w:eastAsia="zh-CN"/>
        </w:rPr>
        <w:t xml:space="preserve"> </w:t>
      </w:r>
      <w:r w:rsidRPr="006F3453">
        <w:rPr>
          <w:rFonts w:ascii="Times New Roman" w:hAnsi="Times New Roman" w:cs="Times New Roman"/>
          <w:sz w:val="22"/>
          <w:szCs w:val="22"/>
          <w:lang w:val="en-GB" w:eastAsia="zh-CN"/>
        </w:rPr>
        <w:t>Energy 5 022001, 2023</w:t>
      </w:r>
    </w:p>
    <w:p w14:paraId="6D9FD0C7" w14:textId="77777777" w:rsidR="00E0553F" w:rsidRPr="00E0553F" w:rsidRDefault="00E0553F" w:rsidP="008A44DC">
      <w:pPr>
        <w:pStyle w:val="ListParagraph"/>
        <w:numPr>
          <w:ilvl w:val="0"/>
          <w:numId w:val="25"/>
        </w:numPr>
        <w:jc w:val="both"/>
        <w:rPr>
          <w:rFonts w:ascii="Times New Roman" w:hAnsi="Times New Roman" w:cs="Times New Roman"/>
          <w:sz w:val="22"/>
          <w:szCs w:val="22"/>
          <w:lang w:val="en-GB" w:eastAsia="zh-CN"/>
        </w:rPr>
      </w:pPr>
      <w:r w:rsidRPr="00E0553F">
        <w:rPr>
          <w:rFonts w:ascii="Times New Roman" w:hAnsi="Times New Roman" w:cs="Times New Roman"/>
          <w:sz w:val="22"/>
          <w:szCs w:val="22"/>
          <w:lang w:eastAsia="zh-CN"/>
        </w:rPr>
        <w:t>K. N. Patil and A. D. Jadhav, "Review on Power Conversion Efficiency Improvement Strategies in RF Energy Harvesting," 2022 IEEE Wireless Antenna and Microwave Symposium (WAMS), Rourkela, India, 2022</w:t>
      </w:r>
    </w:p>
    <w:p w14:paraId="4C79AA92" w14:textId="271950F7" w:rsidR="00E0553F" w:rsidRPr="0038001F" w:rsidRDefault="00E0553F" w:rsidP="008A44DC">
      <w:pPr>
        <w:pStyle w:val="ListParagraph"/>
        <w:numPr>
          <w:ilvl w:val="0"/>
          <w:numId w:val="25"/>
        </w:numPr>
        <w:jc w:val="both"/>
        <w:rPr>
          <w:rFonts w:ascii="Times New Roman" w:hAnsi="Times New Roman" w:cs="Times New Roman"/>
          <w:sz w:val="22"/>
          <w:szCs w:val="22"/>
          <w:lang w:val="en-GB" w:eastAsia="zh-CN"/>
        </w:rPr>
      </w:pPr>
      <w:r w:rsidRPr="00E0553F">
        <w:rPr>
          <w:rFonts w:ascii="Times New Roman" w:hAnsi="Times New Roman" w:cs="Times New Roman"/>
          <w:sz w:val="22"/>
          <w:szCs w:val="22"/>
          <w:lang w:eastAsia="zh-CN"/>
        </w:rPr>
        <w:lastRenderedPageBreak/>
        <w:t>Mishu MK, Rokonuzzaman M, Pasupuleti J, Shakeri M, Rahman KS, Hamid FA, Tiong SK, Amin N, “Prospective Efficient Ambient Energy Harvesting Sources for IoT-Equipped Sensor Applications” Electronics. 2020; 9(9):1345.</w:t>
      </w:r>
    </w:p>
    <w:p w14:paraId="40E61619" w14:textId="5F56DC2C" w:rsidR="006F3453" w:rsidRPr="00A35672" w:rsidRDefault="0038001F" w:rsidP="008A44DC">
      <w:pPr>
        <w:pStyle w:val="ListParagraph"/>
        <w:numPr>
          <w:ilvl w:val="0"/>
          <w:numId w:val="25"/>
        </w:numPr>
        <w:jc w:val="both"/>
        <w:rPr>
          <w:rFonts w:ascii="Times New Roman" w:hAnsi="Times New Roman" w:cs="Times New Roman"/>
          <w:sz w:val="22"/>
          <w:szCs w:val="22"/>
          <w:lang w:val="en-GB" w:eastAsia="zh-CN"/>
        </w:rPr>
      </w:pPr>
      <w:r w:rsidRPr="0038001F">
        <w:rPr>
          <w:rFonts w:ascii="Times New Roman" w:hAnsi="Times New Roman" w:cs="Times New Roman"/>
          <w:sz w:val="22"/>
          <w:szCs w:val="22"/>
          <w:lang w:val="en-GB" w:eastAsia="zh-CN"/>
        </w:rPr>
        <w:t xml:space="preserve">EPCglobal, G. S. "Epc radio-frequency identity protocols generation-2 uhf rfid; specification for rfid air interface protocol for communications at 860 mhz–960 mhz." EPCglobal Inc., November 1.3 (2013): </w:t>
      </w:r>
    </w:p>
    <w:p w14:paraId="4C9BF446" w14:textId="37B76B6E" w:rsidR="00AB6E70" w:rsidRDefault="00AB6E70" w:rsidP="008A44DC">
      <w:pPr>
        <w:pStyle w:val="ListParagraph"/>
        <w:numPr>
          <w:ilvl w:val="0"/>
          <w:numId w:val="25"/>
        </w:numPr>
        <w:jc w:val="both"/>
        <w:rPr>
          <w:rFonts w:ascii="Times New Roman" w:hAnsi="Times New Roman" w:cs="Times New Roman"/>
          <w:sz w:val="22"/>
          <w:szCs w:val="22"/>
          <w:lang w:val="en-GB" w:eastAsia="zh-CN"/>
        </w:rPr>
      </w:pPr>
      <w:r w:rsidRPr="00AB6E70">
        <w:rPr>
          <w:rFonts w:ascii="Times New Roman" w:hAnsi="Times New Roman" w:cs="Times New Roman"/>
          <w:sz w:val="22"/>
          <w:szCs w:val="22"/>
          <w:lang w:val="en-GB" w:eastAsia="zh-CN"/>
        </w:rPr>
        <w:t xml:space="preserve">Elahi, H.; Munir, K.; Eugeni, M.; Atek, S.; Gaudenzi, P. Energy Harvesting towards Self-Powered IoT Devices. Energies 2020, 13, 5528. </w:t>
      </w:r>
    </w:p>
    <w:p w14:paraId="693C64BB" w14:textId="77777777" w:rsidR="00B266EC" w:rsidRPr="00B266EC" w:rsidRDefault="00B266EC" w:rsidP="008A44DC">
      <w:pPr>
        <w:pStyle w:val="ListParagraph"/>
        <w:numPr>
          <w:ilvl w:val="0"/>
          <w:numId w:val="25"/>
        </w:numPr>
        <w:jc w:val="both"/>
        <w:rPr>
          <w:rFonts w:ascii="Times New Roman" w:hAnsi="Times New Roman" w:cs="Times New Roman"/>
          <w:sz w:val="22"/>
          <w:szCs w:val="22"/>
          <w:lang w:val="en-GB" w:eastAsia="zh-CN"/>
        </w:rPr>
      </w:pPr>
      <w:r w:rsidRPr="00B266EC">
        <w:rPr>
          <w:rFonts w:ascii="Times New Roman" w:hAnsi="Times New Roman" w:cs="Times New Roman"/>
          <w:sz w:val="22"/>
          <w:szCs w:val="22"/>
          <w:lang w:eastAsia="zh-CN"/>
        </w:rPr>
        <w:t xml:space="preserve">C. -F. Chan, et. al, "A Low-Power Continuously-Calibrated Clock Recovery Circuit for UHF RFID EPC Class-1 Generation-2 Transponders," in IEEE Journal of Solid-State Circuits, vol. 45, no. 3, pp. 587-599, March 2010 </w:t>
      </w:r>
    </w:p>
    <w:p w14:paraId="085558B1" w14:textId="77777777" w:rsidR="00B266EC" w:rsidRPr="00B266EC" w:rsidRDefault="00B266EC" w:rsidP="008A44DC">
      <w:pPr>
        <w:pStyle w:val="ListParagraph"/>
        <w:numPr>
          <w:ilvl w:val="0"/>
          <w:numId w:val="25"/>
        </w:numPr>
        <w:jc w:val="both"/>
        <w:rPr>
          <w:rFonts w:ascii="Times New Roman" w:hAnsi="Times New Roman" w:cs="Times New Roman"/>
          <w:sz w:val="22"/>
          <w:szCs w:val="22"/>
          <w:lang w:val="en-GB" w:eastAsia="zh-CN"/>
        </w:rPr>
      </w:pPr>
      <w:r w:rsidRPr="00B266EC">
        <w:rPr>
          <w:rFonts w:ascii="Times New Roman" w:hAnsi="Times New Roman" w:cs="Times New Roman"/>
          <w:sz w:val="22"/>
          <w:szCs w:val="22"/>
          <w:lang w:eastAsia="zh-CN"/>
        </w:rPr>
        <w:t xml:space="preserve">F. Cilek et al., "Ultra low power oscillator for UHF RFID transponder," 2008 IEEE International Frequency Control Symposium, Honolulu, HI, USA, 2008, pp. 418-421. </w:t>
      </w:r>
    </w:p>
    <w:p w14:paraId="553EE410" w14:textId="2EB51CF7" w:rsidR="00AB6E70" w:rsidRPr="008A44DC" w:rsidRDefault="00B266EC" w:rsidP="008A44DC">
      <w:pPr>
        <w:pStyle w:val="ListParagraph"/>
        <w:numPr>
          <w:ilvl w:val="0"/>
          <w:numId w:val="25"/>
        </w:numPr>
        <w:jc w:val="both"/>
        <w:rPr>
          <w:rFonts w:ascii="Times New Roman" w:hAnsi="Times New Roman" w:cs="Times New Roman"/>
          <w:sz w:val="22"/>
          <w:szCs w:val="22"/>
          <w:lang w:val="en-GB" w:eastAsia="zh-CN"/>
        </w:rPr>
      </w:pPr>
      <w:r w:rsidRPr="00B266EC">
        <w:rPr>
          <w:rFonts w:ascii="Times New Roman" w:hAnsi="Times New Roman" w:cs="Times New Roman"/>
          <w:sz w:val="22"/>
          <w:szCs w:val="22"/>
          <w:lang w:eastAsia="zh-CN"/>
        </w:rPr>
        <w:t>Y. Zhang, W. Rhee, T. Kim, H. Park and Z. Wang, "A 0.35–0.5-V 18–152 MHz Digitally Controlled Relaxation Oscillator With Adaptive Threshold Calibration in 65-nm CMOS," in IEEE Transactions on Circuits and Systems II: Express Briefs, vol. 62, no. 8, pp. 736-740, Aug. 2015</w:t>
      </w:r>
    </w:p>
    <w:p w14:paraId="53C57C3D" w14:textId="78CC88B5" w:rsidR="00EE0BA8" w:rsidRPr="00EE0BA8" w:rsidRDefault="00EE0BA8" w:rsidP="00EE0BA8">
      <w:pPr>
        <w:pStyle w:val="Heading1"/>
      </w:pPr>
      <w:r>
        <w:t>Appendix</w:t>
      </w:r>
    </w:p>
    <w:p w14:paraId="73F10D35" w14:textId="37AAFACB" w:rsidR="00EE0BA8" w:rsidRDefault="00EE0BA8" w:rsidP="00EE0BA8">
      <w:pPr>
        <w:rPr>
          <w:lang w:val="en-GB" w:eastAsia="zh-CN"/>
        </w:rPr>
      </w:pPr>
      <w:r>
        <w:rPr>
          <w:lang w:val="en-GB" w:eastAsia="zh-CN"/>
        </w:rPr>
        <w:t>The rest of the agreements in the previous meeting are as follows [2].</w:t>
      </w:r>
    </w:p>
    <w:tbl>
      <w:tblPr>
        <w:tblStyle w:val="TableGrid"/>
        <w:tblW w:w="0" w:type="auto"/>
        <w:tblLook w:val="04A0" w:firstRow="1" w:lastRow="0" w:firstColumn="1" w:lastColumn="0" w:noHBand="0" w:noVBand="1"/>
      </w:tblPr>
      <w:tblGrid>
        <w:gridCol w:w="9350"/>
      </w:tblGrid>
      <w:tr w:rsidR="00EE0BA8" w14:paraId="7F682599" w14:textId="77777777" w:rsidTr="0057046D">
        <w:tc>
          <w:tcPr>
            <w:tcW w:w="9350" w:type="dxa"/>
          </w:tcPr>
          <w:p w14:paraId="0194B0E7" w14:textId="77777777" w:rsidR="00EE0BA8" w:rsidRPr="008A44DC" w:rsidRDefault="00EE0BA8" w:rsidP="0057046D">
            <w:pPr>
              <w:rPr>
                <w:rFonts w:cs="Times New Roman"/>
                <w:bCs/>
              </w:rPr>
            </w:pPr>
            <w:r w:rsidRPr="008A44DC">
              <w:rPr>
                <w:rFonts w:cs="Times New Roman"/>
                <w:bCs/>
                <w:highlight w:val="green"/>
              </w:rPr>
              <w:t>Agreement</w:t>
            </w:r>
          </w:p>
          <w:p w14:paraId="40535121" w14:textId="77777777" w:rsidR="00EE0BA8" w:rsidRPr="008A44DC" w:rsidRDefault="00EE0BA8" w:rsidP="0057046D">
            <w:pPr>
              <w:rPr>
                <w:rFonts w:cs="Times New Roman"/>
              </w:rPr>
            </w:pPr>
            <w:r w:rsidRPr="008A44DC">
              <w:rPr>
                <w:rFonts w:cs="Times New Roman"/>
              </w:rPr>
              <w:t>For device 2a with RF-ED, make following update.</w:t>
            </w:r>
          </w:p>
          <w:p w14:paraId="575C3634" w14:textId="77777777" w:rsidR="00EE0BA8" w:rsidRPr="008A44DC" w:rsidRDefault="00EE0BA8" w:rsidP="0057046D">
            <w:pPr>
              <w:widowControl w:val="0"/>
              <w:numPr>
                <w:ilvl w:val="1"/>
                <w:numId w:val="30"/>
              </w:numPr>
              <w:autoSpaceDE w:val="0"/>
              <w:autoSpaceDN w:val="0"/>
              <w:adjustRightInd w:val="0"/>
              <w:jc w:val="both"/>
              <w:rPr>
                <w:rFonts w:cs="Times New Roman"/>
              </w:rPr>
            </w:pPr>
            <w:r w:rsidRPr="008A44DC">
              <w:rPr>
                <w:rFonts w:cs="Times New Roman"/>
                <w:strike/>
                <w:color w:val="FF0000"/>
              </w:rPr>
              <w:t xml:space="preserve">FFS: </w:t>
            </w:r>
            <w:r w:rsidRPr="008A44DC">
              <w:rPr>
                <w:rFonts w:cs="Times New Roman"/>
              </w:rPr>
              <w:t>LNA for improving signal strength and sensitivity of receiver</w:t>
            </w:r>
            <w:r w:rsidRPr="008A44DC">
              <w:rPr>
                <w:rFonts w:cs="Times New Roman"/>
                <w:color w:val="FF0000"/>
              </w:rPr>
              <w:t>, if present.</w:t>
            </w:r>
          </w:p>
          <w:p w14:paraId="07985EAF" w14:textId="77777777" w:rsidR="00EE0BA8" w:rsidRPr="008A44DC" w:rsidRDefault="00EE0BA8" w:rsidP="0057046D">
            <w:pPr>
              <w:widowControl w:val="0"/>
              <w:numPr>
                <w:ilvl w:val="2"/>
                <w:numId w:val="30"/>
              </w:numPr>
              <w:autoSpaceDE w:val="0"/>
              <w:autoSpaceDN w:val="0"/>
              <w:adjustRightInd w:val="0"/>
              <w:jc w:val="both"/>
              <w:rPr>
                <w:rFonts w:cs="Times New Roman"/>
              </w:rPr>
            </w:pPr>
            <w:r w:rsidRPr="008A44DC">
              <w:rPr>
                <w:rFonts w:cs="Times New Roman"/>
              </w:rPr>
              <w:t>At least one of R2D/CW2D and D2R could be amplified by either reflection amplifier or LNA.</w:t>
            </w:r>
          </w:p>
          <w:p w14:paraId="7B75015D" w14:textId="77777777" w:rsidR="00EE0BA8" w:rsidRPr="008A44DC" w:rsidRDefault="00EE0BA8" w:rsidP="0057046D">
            <w:pPr>
              <w:rPr>
                <w:rFonts w:cs="Times New Roman"/>
              </w:rPr>
            </w:pPr>
            <w:r w:rsidRPr="008A44DC">
              <w:rPr>
                <w:rFonts w:cs="Times New Roman"/>
              </w:rPr>
              <w:t>For device 2b with RF-ED, make following update.</w:t>
            </w:r>
          </w:p>
          <w:p w14:paraId="52C249EA" w14:textId="77777777" w:rsidR="00EE0BA8" w:rsidRPr="008A44DC" w:rsidRDefault="00EE0BA8" w:rsidP="0057046D">
            <w:pPr>
              <w:widowControl w:val="0"/>
              <w:numPr>
                <w:ilvl w:val="1"/>
                <w:numId w:val="30"/>
              </w:numPr>
              <w:autoSpaceDE w:val="0"/>
              <w:autoSpaceDN w:val="0"/>
              <w:adjustRightInd w:val="0"/>
              <w:jc w:val="both"/>
              <w:rPr>
                <w:rFonts w:cs="Times New Roman"/>
              </w:rPr>
            </w:pPr>
            <w:r w:rsidRPr="008A44DC">
              <w:rPr>
                <w:rFonts w:cs="Times New Roman"/>
                <w:strike/>
                <w:color w:val="FF0000"/>
              </w:rPr>
              <w:t xml:space="preserve">FFS: </w:t>
            </w:r>
            <w:r w:rsidRPr="008A44DC">
              <w:rPr>
                <w:rFonts w:cs="Times New Roman"/>
              </w:rPr>
              <w:t>LNA for improving signal strength and sensitivity of receiver, if present.</w:t>
            </w:r>
          </w:p>
          <w:p w14:paraId="029A7D0A" w14:textId="77777777" w:rsidR="00EE0BA8" w:rsidRPr="008A44DC" w:rsidRDefault="00EE0BA8" w:rsidP="0057046D">
            <w:pPr>
              <w:rPr>
                <w:rFonts w:cs="Times New Roman"/>
              </w:rPr>
            </w:pPr>
            <w:r w:rsidRPr="008A44DC">
              <w:rPr>
                <w:rFonts w:cs="Times New Roman"/>
              </w:rPr>
              <w:t>For device 2b with ZIF, make following update.</w:t>
            </w:r>
          </w:p>
          <w:p w14:paraId="7BBB92BD" w14:textId="77777777" w:rsidR="00EE0BA8" w:rsidRPr="008A44DC" w:rsidRDefault="00EE0BA8" w:rsidP="0057046D">
            <w:pPr>
              <w:widowControl w:val="0"/>
              <w:numPr>
                <w:ilvl w:val="1"/>
                <w:numId w:val="30"/>
              </w:numPr>
              <w:autoSpaceDE w:val="0"/>
              <w:autoSpaceDN w:val="0"/>
              <w:adjustRightInd w:val="0"/>
              <w:jc w:val="both"/>
              <w:rPr>
                <w:rFonts w:cs="Times New Roman"/>
              </w:rPr>
            </w:pPr>
            <w:r w:rsidRPr="008A44DC">
              <w:rPr>
                <w:rFonts w:cs="Times New Roman"/>
                <w:strike/>
                <w:color w:val="FF0000"/>
              </w:rPr>
              <w:t xml:space="preserve">FFS: </w:t>
            </w:r>
            <w:r w:rsidRPr="008A44DC">
              <w:rPr>
                <w:rFonts w:cs="Times New Roman"/>
              </w:rPr>
              <w:t>LNA for improving signal strength and sensitivity of receiver</w:t>
            </w:r>
            <w:r w:rsidRPr="008A44DC">
              <w:rPr>
                <w:rFonts w:cs="Times New Roman"/>
                <w:color w:val="FF0000"/>
              </w:rPr>
              <w:t>, if present.</w:t>
            </w:r>
          </w:p>
          <w:p w14:paraId="65F96003" w14:textId="77777777" w:rsidR="00EE0BA8" w:rsidRPr="008A44DC" w:rsidRDefault="00EE0BA8" w:rsidP="0057046D">
            <w:pPr>
              <w:rPr>
                <w:rFonts w:cs="Times New Roman"/>
              </w:rPr>
            </w:pPr>
            <w:r w:rsidRPr="008A44DC">
              <w:rPr>
                <w:rFonts w:cs="Times New Roman"/>
              </w:rPr>
              <w:t>For device 2b with IF, make following update.</w:t>
            </w:r>
          </w:p>
          <w:p w14:paraId="2AE52D88" w14:textId="77777777" w:rsidR="00EE0BA8" w:rsidRPr="008A44DC" w:rsidRDefault="00EE0BA8" w:rsidP="0057046D">
            <w:pPr>
              <w:widowControl w:val="0"/>
              <w:numPr>
                <w:ilvl w:val="1"/>
                <w:numId w:val="30"/>
              </w:numPr>
              <w:autoSpaceDE w:val="0"/>
              <w:autoSpaceDN w:val="0"/>
              <w:adjustRightInd w:val="0"/>
              <w:jc w:val="both"/>
              <w:rPr>
                <w:rFonts w:cs="Times New Roman"/>
              </w:rPr>
            </w:pPr>
            <w:r w:rsidRPr="008A44DC">
              <w:rPr>
                <w:rFonts w:cs="Times New Roman"/>
                <w:strike/>
                <w:color w:val="FF0000"/>
              </w:rPr>
              <w:t xml:space="preserve">FFS: </w:t>
            </w:r>
            <w:r w:rsidRPr="008A44DC">
              <w:rPr>
                <w:rFonts w:cs="Times New Roman"/>
              </w:rPr>
              <w:t xml:space="preserve">LNA for improving signal strength and sensitivity of </w:t>
            </w:r>
            <w:r w:rsidRPr="008A44DC">
              <w:rPr>
                <w:rFonts w:cs="Times New Roman"/>
                <w:color w:val="000000"/>
              </w:rPr>
              <w:t>receiver, if present.</w:t>
            </w:r>
          </w:p>
          <w:p w14:paraId="35107719" w14:textId="77777777" w:rsidR="00EE0BA8" w:rsidRPr="008A44DC" w:rsidRDefault="00EE0BA8" w:rsidP="0057046D">
            <w:pPr>
              <w:rPr>
                <w:rFonts w:cs="Times New Roman"/>
                <w:b/>
                <w:bCs/>
                <w:highlight w:val="yellow"/>
                <w:lang w:eastAsia="ko-KR"/>
              </w:rPr>
            </w:pPr>
          </w:p>
          <w:p w14:paraId="53B5D8DE" w14:textId="77777777" w:rsidR="00EE0BA8" w:rsidRPr="008A44DC" w:rsidRDefault="00EE0BA8" w:rsidP="0057046D">
            <w:pPr>
              <w:rPr>
                <w:rFonts w:cs="Times New Roman"/>
                <w:bCs/>
                <w:lang w:eastAsia="en-US"/>
              </w:rPr>
            </w:pPr>
            <w:r w:rsidRPr="008A44DC">
              <w:rPr>
                <w:rFonts w:cs="Times New Roman"/>
                <w:bCs/>
                <w:highlight w:val="green"/>
              </w:rPr>
              <w:t>Agreement</w:t>
            </w:r>
          </w:p>
          <w:p w14:paraId="024D8DE0" w14:textId="77777777" w:rsidR="00EE0BA8" w:rsidRPr="008A44DC" w:rsidRDefault="00EE0BA8" w:rsidP="0057046D">
            <w:pPr>
              <w:rPr>
                <w:rFonts w:cs="Times New Roman"/>
              </w:rPr>
            </w:pPr>
            <w:r w:rsidRPr="008A44DC">
              <w:rPr>
                <w:rFonts w:cs="Times New Roman"/>
              </w:rPr>
              <w:t>For Device 2b with RF-ED/ZIF/IF, make following update.</w:t>
            </w:r>
          </w:p>
          <w:p w14:paraId="744879F4" w14:textId="77777777" w:rsidR="00EE0BA8" w:rsidRPr="008A44DC" w:rsidRDefault="00EE0BA8" w:rsidP="0057046D">
            <w:pPr>
              <w:widowControl w:val="0"/>
              <w:numPr>
                <w:ilvl w:val="0"/>
                <w:numId w:val="31"/>
              </w:numPr>
              <w:autoSpaceDE w:val="0"/>
              <w:autoSpaceDN w:val="0"/>
              <w:adjustRightInd w:val="0"/>
              <w:jc w:val="both"/>
              <w:rPr>
                <w:rFonts w:cs="Times New Roman"/>
              </w:rPr>
            </w:pPr>
            <w:r w:rsidRPr="008A44DC">
              <w:rPr>
                <w:rFonts w:cs="Times New Roman"/>
                <w:strike/>
                <w:color w:val="FF0000"/>
              </w:rPr>
              <w:t xml:space="preserve">FFS: </w:t>
            </w:r>
            <w:r w:rsidRPr="008A44DC">
              <w:rPr>
                <w:rFonts w:cs="Times New Roman"/>
              </w:rPr>
              <w:t>Power amplifier (PA) amplifies tx signal, if present</w:t>
            </w:r>
          </w:p>
          <w:p w14:paraId="1B7B6C99" w14:textId="77777777" w:rsidR="00EE0BA8" w:rsidRPr="008A44DC" w:rsidRDefault="00EE0BA8" w:rsidP="0057046D">
            <w:pPr>
              <w:rPr>
                <w:rFonts w:cs="Times New Roman"/>
                <w:b/>
                <w:bCs/>
                <w:highlight w:val="yellow"/>
                <w:lang w:eastAsia="ko-KR"/>
              </w:rPr>
            </w:pPr>
          </w:p>
          <w:p w14:paraId="6901E3CD" w14:textId="77777777" w:rsidR="00EE0BA8" w:rsidRPr="008A44DC" w:rsidRDefault="00EE0BA8" w:rsidP="0057046D">
            <w:pPr>
              <w:rPr>
                <w:rFonts w:cs="Times New Roman"/>
                <w:bCs/>
                <w:lang w:eastAsia="en-US"/>
              </w:rPr>
            </w:pPr>
            <w:r w:rsidRPr="008A44DC">
              <w:rPr>
                <w:rFonts w:cs="Times New Roman"/>
                <w:bCs/>
                <w:highlight w:val="green"/>
              </w:rPr>
              <w:t>Agreement</w:t>
            </w:r>
          </w:p>
          <w:p w14:paraId="088D0E7C" w14:textId="77777777" w:rsidR="00EE0BA8" w:rsidRPr="008A44DC" w:rsidRDefault="00EE0BA8" w:rsidP="0057046D">
            <w:pPr>
              <w:pStyle w:val="Proposal"/>
              <w:spacing w:after="0"/>
              <w:ind w:left="1310" w:hanging="1310"/>
              <w:rPr>
                <w:b w:val="0"/>
                <w:bCs w:val="0"/>
              </w:rPr>
            </w:pPr>
            <w:r w:rsidRPr="008A44DC">
              <w:rPr>
                <w:b w:val="0"/>
                <w:bCs w:val="0"/>
              </w:rPr>
              <w:t xml:space="preserve">For the architecture of Device 2b with RF-ED receiver, make following updates. </w:t>
            </w:r>
          </w:p>
          <w:p w14:paraId="26716AD0" w14:textId="77777777" w:rsidR="00EE0BA8" w:rsidRPr="008A44DC" w:rsidRDefault="00EE0BA8" w:rsidP="0057046D">
            <w:pPr>
              <w:numPr>
                <w:ilvl w:val="0"/>
                <w:numId w:val="30"/>
              </w:numPr>
              <w:rPr>
                <w:rFonts w:cs="Times New Roman"/>
              </w:rPr>
            </w:pPr>
            <w:r w:rsidRPr="008A44DC">
              <w:rPr>
                <w:rFonts w:cs="Times New Roman"/>
              </w:rPr>
              <w:t>Local oscillator (LO) for carrier frequency generation</w:t>
            </w:r>
          </w:p>
          <w:p w14:paraId="681B7724" w14:textId="77777777" w:rsidR="00EE0BA8" w:rsidRPr="008A44DC" w:rsidRDefault="00EE0BA8" w:rsidP="0057046D">
            <w:pPr>
              <w:numPr>
                <w:ilvl w:val="1"/>
                <w:numId w:val="30"/>
              </w:numPr>
              <w:rPr>
                <w:rFonts w:cs="Times New Roman"/>
                <w:strike/>
              </w:rPr>
            </w:pPr>
            <w:r w:rsidRPr="008A44DC">
              <w:rPr>
                <w:rFonts w:cs="Times New Roman"/>
                <w:strike/>
                <w:color w:val="FF0000"/>
              </w:rPr>
              <w:t>FFS: PLL/FLL</w:t>
            </w:r>
          </w:p>
          <w:p w14:paraId="00B68828" w14:textId="77777777" w:rsidR="00EE0BA8" w:rsidRPr="008A44DC" w:rsidRDefault="00EE0BA8" w:rsidP="0057046D">
            <w:pPr>
              <w:numPr>
                <w:ilvl w:val="1"/>
                <w:numId w:val="30"/>
              </w:numPr>
              <w:rPr>
                <w:rFonts w:cs="Times New Roman"/>
              </w:rPr>
            </w:pPr>
            <w:r w:rsidRPr="008A44DC">
              <w:rPr>
                <w:rFonts w:cs="Times New Roman"/>
                <w:color w:val="FF0000"/>
              </w:rPr>
              <w:t xml:space="preserve">FLL(/PLL) can be used for the frequency synthesis </w:t>
            </w:r>
            <w:r w:rsidRPr="008A44DC">
              <w:rPr>
                <w:rFonts w:cs="Times New Roman"/>
                <w:strike/>
                <w:color w:val="FF0000"/>
              </w:rPr>
              <w:t>and calibration</w:t>
            </w:r>
          </w:p>
          <w:p w14:paraId="75922578" w14:textId="77777777" w:rsidR="00EE0BA8" w:rsidRPr="008A44DC" w:rsidRDefault="00EE0BA8" w:rsidP="0057046D">
            <w:pPr>
              <w:numPr>
                <w:ilvl w:val="2"/>
                <w:numId w:val="30"/>
              </w:numPr>
              <w:ind w:left="1800"/>
              <w:rPr>
                <w:rFonts w:cs="Times New Roman"/>
              </w:rPr>
            </w:pPr>
            <w:r w:rsidRPr="008A44DC">
              <w:rPr>
                <w:rFonts w:cs="Times New Roman"/>
                <w:color w:val="FF0000"/>
              </w:rPr>
              <w:t>FLL(/PLL) may not exist depending on architecture</w:t>
            </w:r>
          </w:p>
          <w:p w14:paraId="02B45C9E" w14:textId="77777777" w:rsidR="00EE0BA8" w:rsidRPr="008A44DC" w:rsidRDefault="00EE0BA8" w:rsidP="0057046D">
            <w:pPr>
              <w:pStyle w:val="Proposal"/>
              <w:spacing w:after="0"/>
              <w:ind w:left="1310" w:hanging="1310"/>
              <w:rPr>
                <w:b w:val="0"/>
                <w:bCs w:val="0"/>
              </w:rPr>
            </w:pPr>
            <w:r w:rsidRPr="008A44DC">
              <w:rPr>
                <w:b w:val="0"/>
                <w:bCs w:val="0"/>
              </w:rPr>
              <w:t xml:space="preserve">For the architecture of Device 2b with </w:t>
            </w:r>
            <w:r w:rsidRPr="008A44DC">
              <w:rPr>
                <w:b w:val="0"/>
                <w:bCs w:val="0"/>
                <w:color w:val="FF0000"/>
              </w:rPr>
              <w:t>Z</w:t>
            </w:r>
            <w:r w:rsidRPr="008A44DC">
              <w:rPr>
                <w:b w:val="0"/>
                <w:bCs w:val="0"/>
              </w:rPr>
              <w:t>IF receiver, make following update:</w:t>
            </w:r>
          </w:p>
          <w:p w14:paraId="5C51C754" w14:textId="77777777" w:rsidR="00EE0BA8" w:rsidRPr="008A44DC" w:rsidRDefault="00EE0BA8" w:rsidP="0057046D">
            <w:pPr>
              <w:numPr>
                <w:ilvl w:val="0"/>
                <w:numId w:val="30"/>
              </w:numPr>
              <w:rPr>
                <w:rFonts w:cs="Times New Roman"/>
              </w:rPr>
            </w:pPr>
            <w:r w:rsidRPr="008A44DC">
              <w:rPr>
                <w:rFonts w:cs="Times New Roman"/>
              </w:rPr>
              <w:t>Local oscillator (LO) for generating carrier frequency for Tx and Rx</w:t>
            </w:r>
          </w:p>
          <w:p w14:paraId="4858C89E" w14:textId="77777777" w:rsidR="00EE0BA8" w:rsidRPr="008A44DC" w:rsidRDefault="00EE0BA8" w:rsidP="0057046D">
            <w:pPr>
              <w:numPr>
                <w:ilvl w:val="1"/>
                <w:numId w:val="30"/>
              </w:numPr>
              <w:rPr>
                <w:rFonts w:cs="Times New Roman"/>
                <w:strike/>
              </w:rPr>
            </w:pPr>
            <w:r w:rsidRPr="008A44DC">
              <w:rPr>
                <w:rFonts w:cs="Times New Roman"/>
                <w:strike/>
                <w:color w:val="FF0000"/>
              </w:rPr>
              <w:t>FFS: PLL/FLL</w:t>
            </w:r>
          </w:p>
          <w:p w14:paraId="111543D9" w14:textId="77777777" w:rsidR="00EE0BA8" w:rsidRPr="008A44DC" w:rsidRDefault="00EE0BA8" w:rsidP="0057046D">
            <w:pPr>
              <w:numPr>
                <w:ilvl w:val="1"/>
                <w:numId w:val="30"/>
              </w:numPr>
              <w:rPr>
                <w:rFonts w:cs="Times New Roman"/>
              </w:rPr>
            </w:pPr>
            <w:r w:rsidRPr="008A44DC">
              <w:rPr>
                <w:rFonts w:cs="Times New Roman"/>
                <w:color w:val="FF0000"/>
              </w:rPr>
              <w:t xml:space="preserve">FLL(/PLL) can be used for the frequency synthesis </w:t>
            </w:r>
            <w:r w:rsidRPr="008A44DC">
              <w:rPr>
                <w:rFonts w:cs="Times New Roman"/>
                <w:strike/>
                <w:color w:val="FF0000"/>
              </w:rPr>
              <w:t>and calibration</w:t>
            </w:r>
          </w:p>
          <w:p w14:paraId="77D88544" w14:textId="77777777" w:rsidR="00EE0BA8" w:rsidRPr="008A44DC" w:rsidRDefault="00EE0BA8" w:rsidP="0057046D">
            <w:pPr>
              <w:numPr>
                <w:ilvl w:val="1"/>
                <w:numId w:val="30"/>
              </w:numPr>
              <w:rPr>
                <w:rFonts w:cs="Times New Roman"/>
              </w:rPr>
            </w:pPr>
            <w:r w:rsidRPr="008A44DC">
              <w:rPr>
                <w:rFonts w:cs="Times New Roman"/>
                <w:strike/>
                <w:color w:val="FF0000"/>
              </w:rPr>
              <w:t>FFS: o</w:t>
            </w:r>
            <w:r w:rsidRPr="008A44DC">
              <w:rPr>
                <w:rFonts w:cs="Times New Roman"/>
                <w:color w:val="FF0000"/>
              </w:rPr>
              <w:t xml:space="preserve"> O</w:t>
            </w:r>
            <w:r w:rsidRPr="008A44DC">
              <w:rPr>
                <w:rFonts w:cs="Times New Roman"/>
              </w:rPr>
              <w:t>ne LO or separate LOs for Tx and Rx.</w:t>
            </w:r>
          </w:p>
          <w:p w14:paraId="487D6CB3" w14:textId="77777777" w:rsidR="00EE0BA8" w:rsidRPr="008A44DC" w:rsidRDefault="00EE0BA8" w:rsidP="0057046D">
            <w:pPr>
              <w:pStyle w:val="Proposal"/>
              <w:spacing w:after="0"/>
              <w:ind w:left="1310" w:hanging="1310"/>
              <w:rPr>
                <w:b w:val="0"/>
                <w:bCs w:val="0"/>
              </w:rPr>
            </w:pPr>
            <w:r w:rsidRPr="008A44DC">
              <w:rPr>
                <w:b w:val="0"/>
                <w:bCs w:val="0"/>
              </w:rPr>
              <w:t xml:space="preserve">For the architecture of Device 2b with </w:t>
            </w:r>
            <w:r w:rsidRPr="008A44DC">
              <w:rPr>
                <w:b w:val="0"/>
                <w:bCs w:val="0"/>
                <w:strike/>
                <w:color w:val="FF0000"/>
              </w:rPr>
              <w:t>Z</w:t>
            </w:r>
            <w:r w:rsidRPr="008A44DC">
              <w:rPr>
                <w:b w:val="0"/>
                <w:bCs w:val="0"/>
              </w:rPr>
              <w:t>IF receiver, make following update:</w:t>
            </w:r>
          </w:p>
          <w:p w14:paraId="0EBFF78E" w14:textId="77777777" w:rsidR="00EE0BA8" w:rsidRPr="008A44DC" w:rsidRDefault="00EE0BA8" w:rsidP="0057046D">
            <w:pPr>
              <w:numPr>
                <w:ilvl w:val="0"/>
                <w:numId w:val="30"/>
              </w:numPr>
              <w:rPr>
                <w:rFonts w:cs="Times New Roman"/>
                <w:strike/>
                <w:color w:val="FF0000"/>
              </w:rPr>
            </w:pPr>
            <w:r w:rsidRPr="008A44DC">
              <w:rPr>
                <w:rFonts w:cs="Times New Roman"/>
              </w:rPr>
              <w:lastRenderedPageBreak/>
              <w:t xml:space="preserve">Local oscillator (LO) for generating carrier frequency for Tx, or for generating carrier frequency offset by the IF for Rx </w:t>
            </w:r>
            <w:r w:rsidRPr="008A44DC">
              <w:rPr>
                <w:rFonts w:cs="Times New Roman"/>
                <w:strike/>
                <w:color w:val="FF0000"/>
              </w:rPr>
              <w:t>generating carrier frequency for Tx and Rx</w:t>
            </w:r>
          </w:p>
          <w:p w14:paraId="7588C4F8" w14:textId="77777777" w:rsidR="00EE0BA8" w:rsidRPr="008A44DC" w:rsidRDefault="00EE0BA8" w:rsidP="0057046D">
            <w:pPr>
              <w:numPr>
                <w:ilvl w:val="1"/>
                <w:numId w:val="30"/>
              </w:numPr>
              <w:rPr>
                <w:rFonts w:cs="Times New Roman"/>
                <w:strike/>
              </w:rPr>
            </w:pPr>
            <w:r w:rsidRPr="008A44DC">
              <w:rPr>
                <w:rFonts w:cs="Times New Roman"/>
                <w:strike/>
                <w:color w:val="FF0000"/>
              </w:rPr>
              <w:t>FFS: PLL/FLL</w:t>
            </w:r>
            <w:r w:rsidRPr="008A44DC">
              <w:rPr>
                <w:rFonts w:cs="Times New Roman"/>
                <w:strike/>
              </w:rPr>
              <w:t xml:space="preserve"> </w:t>
            </w:r>
          </w:p>
          <w:p w14:paraId="1AF95BC0" w14:textId="77777777" w:rsidR="00EE0BA8" w:rsidRPr="008A44DC" w:rsidRDefault="00EE0BA8" w:rsidP="0057046D">
            <w:pPr>
              <w:numPr>
                <w:ilvl w:val="1"/>
                <w:numId w:val="30"/>
              </w:numPr>
              <w:rPr>
                <w:rFonts w:cs="Times New Roman"/>
              </w:rPr>
            </w:pPr>
            <w:r w:rsidRPr="008A44DC">
              <w:rPr>
                <w:rFonts w:cs="Times New Roman"/>
                <w:color w:val="FF0000"/>
              </w:rPr>
              <w:t xml:space="preserve">FLL(/PLL) can be used for the frequency synthesis </w:t>
            </w:r>
            <w:r w:rsidRPr="008A44DC">
              <w:rPr>
                <w:rFonts w:cs="Times New Roman"/>
                <w:strike/>
                <w:color w:val="FF0000"/>
              </w:rPr>
              <w:t>and calibration</w:t>
            </w:r>
          </w:p>
          <w:p w14:paraId="4F9A8222" w14:textId="17ED1C2C" w:rsidR="00EE0BA8" w:rsidRPr="008A44DC" w:rsidRDefault="00EE0BA8" w:rsidP="0057046D">
            <w:pPr>
              <w:numPr>
                <w:ilvl w:val="1"/>
                <w:numId w:val="30"/>
              </w:numPr>
              <w:rPr>
                <w:rFonts w:cs="Times New Roman"/>
                <w:b/>
                <w:bCs/>
                <w:lang w:eastAsia="ko-KR"/>
              </w:rPr>
            </w:pPr>
            <w:r w:rsidRPr="008A44DC">
              <w:rPr>
                <w:rFonts w:cs="Times New Roman"/>
                <w:strike/>
                <w:color w:val="FF0000"/>
              </w:rPr>
              <w:t>FFS: o</w:t>
            </w:r>
            <w:r w:rsidRPr="008A44DC">
              <w:rPr>
                <w:rFonts w:cs="Times New Roman"/>
                <w:color w:val="FF0000"/>
              </w:rPr>
              <w:t xml:space="preserve"> O</w:t>
            </w:r>
            <w:r w:rsidRPr="008A44DC">
              <w:rPr>
                <w:rFonts w:cs="Times New Roman"/>
              </w:rPr>
              <w:t>ne LO or separate LOs for Tx and Rx</w:t>
            </w:r>
          </w:p>
          <w:p w14:paraId="757F3614" w14:textId="77777777" w:rsidR="00EE0BA8" w:rsidRPr="008A44DC" w:rsidRDefault="00EE0BA8" w:rsidP="0057046D">
            <w:pPr>
              <w:rPr>
                <w:rFonts w:cs="Times New Roman"/>
                <w:lang w:eastAsia="x-none"/>
              </w:rPr>
            </w:pPr>
          </w:p>
          <w:p w14:paraId="2C4A9467" w14:textId="77777777" w:rsidR="00EE0BA8" w:rsidRPr="008A44DC" w:rsidRDefault="00EE0BA8" w:rsidP="0057046D">
            <w:pPr>
              <w:rPr>
                <w:rFonts w:cs="Times New Roman"/>
                <w:bCs/>
                <w:lang w:eastAsia="ko-KR"/>
              </w:rPr>
            </w:pPr>
            <w:r w:rsidRPr="008A44DC">
              <w:rPr>
                <w:rFonts w:cs="Times New Roman"/>
                <w:bCs/>
                <w:highlight w:val="green"/>
              </w:rPr>
              <w:t>Agreement</w:t>
            </w:r>
          </w:p>
          <w:p w14:paraId="442C0610" w14:textId="77777777" w:rsidR="00EE0BA8" w:rsidRPr="008A44DC" w:rsidRDefault="00EE0BA8" w:rsidP="0057046D">
            <w:pPr>
              <w:rPr>
                <w:rFonts w:cs="Times New Roman"/>
                <w:lang w:eastAsia="en-US"/>
              </w:rPr>
            </w:pPr>
            <w:r w:rsidRPr="008A44DC">
              <w:rPr>
                <w:rFonts w:cs="Times New Roman"/>
              </w:rPr>
              <w:t>Make the following update for device 2a diagram.</w:t>
            </w:r>
          </w:p>
          <w:p w14:paraId="67F17B10" w14:textId="77777777" w:rsidR="00EE0BA8" w:rsidRPr="008A44DC" w:rsidRDefault="00EE0BA8" w:rsidP="0057046D">
            <w:pPr>
              <w:numPr>
                <w:ilvl w:val="0"/>
                <w:numId w:val="31"/>
              </w:numPr>
              <w:rPr>
                <w:rFonts w:cs="Times New Roman"/>
              </w:rPr>
            </w:pPr>
            <w:r w:rsidRPr="008A44DC">
              <w:rPr>
                <w:rFonts w:cs="Times New Roman"/>
                <w:strike/>
                <w:color w:val="FF0000"/>
              </w:rPr>
              <w:t xml:space="preserve">FFS: </w:t>
            </w:r>
            <w:r w:rsidRPr="008A44DC">
              <w:rPr>
                <w:rFonts w:cs="Times New Roman"/>
              </w:rPr>
              <w:t>Large Frequency shifter (e.g., tens of MHz) for shifting backscattered signal from one frequency (e.g., FDD-DL frequency) to another frequency (e.g., FDD-UL frequency).</w:t>
            </w:r>
          </w:p>
          <w:p w14:paraId="360AFA31" w14:textId="77777777" w:rsidR="00EE0BA8" w:rsidRPr="008A44DC" w:rsidRDefault="00EE0BA8" w:rsidP="0057046D">
            <w:pPr>
              <w:numPr>
                <w:ilvl w:val="0"/>
                <w:numId w:val="31"/>
              </w:numPr>
              <w:rPr>
                <w:rFonts w:cs="Times New Roman"/>
              </w:rPr>
            </w:pPr>
            <w:r w:rsidRPr="008A44DC">
              <w:rPr>
                <w:rFonts w:cs="Times New Roman"/>
              </w:rPr>
              <w:t>Note: this does not mean that RAN1 has concluded on the feasibility of Large Frequency shifter for device 2a</w:t>
            </w:r>
          </w:p>
          <w:p w14:paraId="5E2CFA6C" w14:textId="77777777" w:rsidR="00EE0BA8" w:rsidRPr="008A44DC" w:rsidRDefault="00EE0BA8" w:rsidP="0057046D">
            <w:pPr>
              <w:rPr>
                <w:rFonts w:cs="Times New Roman"/>
              </w:rPr>
            </w:pPr>
          </w:p>
          <w:p w14:paraId="7E8FEC27" w14:textId="77777777" w:rsidR="00EE0BA8" w:rsidRPr="008A44DC" w:rsidRDefault="00EE0BA8" w:rsidP="0057046D">
            <w:pPr>
              <w:rPr>
                <w:rFonts w:cs="Times New Roman"/>
                <w:bCs/>
                <w:lang w:eastAsia="ko-KR"/>
              </w:rPr>
            </w:pPr>
            <w:r w:rsidRPr="008A44DC">
              <w:rPr>
                <w:rFonts w:cs="Times New Roman"/>
                <w:bCs/>
                <w:highlight w:val="green"/>
              </w:rPr>
              <w:t>Agreement</w:t>
            </w:r>
          </w:p>
          <w:p w14:paraId="72639C16" w14:textId="77777777" w:rsidR="00EE0BA8" w:rsidRPr="008A44DC" w:rsidRDefault="00EE0BA8" w:rsidP="0057046D">
            <w:pPr>
              <w:rPr>
                <w:rFonts w:cs="Times New Roman"/>
                <w:lang w:eastAsia="en-US"/>
              </w:rPr>
            </w:pPr>
            <w:r w:rsidRPr="008A44DC">
              <w:rPr>
                <w:rFonts w:cs="Times New Roman"/>
              </w:rPr>
              <w:t>Add following additional observations for large frequency shifter for device 2a.</w:t>
            </w:r>
          </w:p>
          <w:p w14:paraId="7267E503" w14:textId="77777777" w:rsidR="00EE0BA8" w:rsidRPr="008A44DC" w:rsidRDefault="00EE0BA8" w:rsidP="0057046D">
            <w:pPr>
              <w:numPr>
                <w:ilvl w:val="0"/>
                <w:numId w:val="31"/>
              </w:numPr>
              <w:rPr>
                <w:rFonts w:cs="Times New Roman"/>
              </w:rPr>
            </w:pPr>
            <w:r w:rsidRPr="008A44DC">
              <w:rPr>
                <w:rFonts w:cs="Times New Roman"/>
              </w:rPr>
              <w:t xml:space="preserve">Large frequency shift may allow the reader to avoid implementing in-band full duplex capability for scenario e.g., D1T1-A2 and D2T2-A2 </w:t>
            </w:r>
          </w:p>
          <w:p w14:paraId="574B3A6E" w14:textId="01DC3C1E" w:rsidR="00EE0BA8" w:rsidRPr="008A44DC" w:rsidRDefault="00EE0BA8" w:rsidP="0057046D">
            <w:pPr>
              <w:numPr>
                <w:ilvl w:val="0"/>
                <w:numId w:val="31"/>
              </w:numPr>
              <w:rPr>
                <w:rFonts w:cs="Times New Roman"/>
              </w:rPr>
            </w:pPr>
            <w:r w:rsidRPr="008A44DC">
              <w:rPr>
                <w:rFonts w:cs="Times New Roman"/>
              </w:rPr>
              <w:t>Large frequency shift may result in [e.g., 5kHz~50kHz] of frequency uncertainty in target frequency for clock accuracy of [e.g., 0.01%~0.1%] assuming the large frequency shift range is 50MHz</w:t>
            </w:r>
          </w:p>
          <w:p w14:paraId="7C0D6925" w14:textId="77777777" w:rsidR="00EE0BA8" w:rsidRPr="008A44DC" w:rsidRDefault="00EE0BA8" w:rsidP="0057046D">
            <w:pPr>
              <w:rPr>
                <w:rFonts w:cs="Times New Roman"/>
                <w:b/>
                <w:lang w:eastAsia="x-none"/>
              </w:rPr>
            </w:pPr>
            <w:r w:rsidRPr="008A44DC">
              <w:rPr>
                <w:rFonts w:cs="Times New Roman"/>
                <w:b/>
                <w:lang w:eastAsia="x-none"/>
              </w:rPr>
              <w:t>Conclusion</w:t>
            </w:r>
          </w:p>
          <w:p w14:paraId="2987B2D1" w14:textId="77777777" w:rsidR="00EE0BA8" w:rsidRPr="008A44DC" w:rsidRDefault="00EE0BA8" w:rsidP="0057046D">
            <w:pPr>
              <w:rPr>
                <w:rFonts w:cs="Times New Roman"/>
                <w:lang w:eastAsia="x-none"/>
              </w:rPr>
            </w:pPr>
            <w:r w:rsidRPr="008A44DC">
              <w:rPr>
                <w:rFonts w:cs="Times New Roman"/>
                <w:lang w:eastAsia="x-none"/>
              </w:rPr>
              <w:t>RAN1 will not further discuss the following:</w:t>
            </w:r>
          </w:p>
          <w:p w14:paraId="55E3D7DD" w14:textId="77777777" w:rsidR="00EE0BA8" w:rsidRPr="008A44DC" w:rsidRDefault="00EE0BA8" w:rsidP="0057046D">
            <w:pPr>
              <w:rPr>
                <w:rFonts w:cs="Times New Roman"/>
                <w:lang w:eastAsia="x-none"/>
              </w:rPr>
            </w:pPr>
          </w:p>
          <w:p w14:paraId="20DD0E42" w14:textId="77777777" w:rsidR="00EE0BA8" w:rsidRPr="008A44DC" w:rsidRDefault="00EE0BA8" w:rsidP="0057046D">
            <w:pPr>
              <w:ind w:leftChars="200" w:left="440"/>
              <w:rPr>
                <w:rFonts w:cs="Times New Roman"/>
                <w:lang w:eastAsia="ko-KR"/>
              </w:rPr>
            </w:pPr>
            <w:r w:rsidRPr="008A44DC">
              <w:rPr>
                <w:rFonts w:cs="Times New Roman"/>
                <w:lang w:eastAsia="ko-KR"/>
              </w:rPr>
              <w:t>Adopt following diagram as example tx modulators. Provided diagrams are not intended to constrain actual implementation.</w:t>
            </w:r>
          </w:p>
          <w:p w14:paraId="5B78ACB4" w14:textId="77777777" w:rsidR="00EE0BA8" w:rsidRPr="008A44DC" w:rsidRDefault="00EE0BA8" w:rsidP="0057046D">
            <w:pPr>
              <w:ind w:leftChars="200" w:left="440"/>
              <w:rPr>
                <w:rFonts w:cs="Times New Roman"/>
                <w:lang w:eastAsia="ko-KR"/>
              </w:rPr>
            </w:pPr>
            <w:r w:rsidRPr="008A44DC">
              <w:rPr>
                <w:rFonts w:cs="Times New Roman"/>
                <w:lang w:eastAsia="ko-KR"/>
              </w:rPr>
              <w:t>Following blocks could be used as an alternative tx architecture in device architecture diagrams.</w:t>
            </w:r>
          </w:p>
          <w:p w14:paraId="3F864E1B" w14:textId="77777777" w:rsidR="00EE0BA8" w:rsidRPr="008A44DC" w:rsidRDefault="00EE0BA8" w:rsidP="0057046D">
            <w:pPr>
              <w:pStyle w:val="ListParagraph"/>
              <w:numPr>
                <w:ilvl w:val="0"/>
                <w:numId w:val="32"/>
              </w:numPr>
              <w:snapToGrid w:val="0"/>
              <w:ind w:leftChars="380" w:left="1196"/>
              <w:rPr>
                <w:rFonts w:ascii="Times New Roman" w:hAnsi="Times New Roman" w:cs="Times New Roman"/>
                <w:sz w:val="22"/>
                <w:szCs w:val="22"/>
                <w:lang w:eastAsia="ko-KR"/>
              </w:rPr>
            </w:pPr>
            <w:r w:rsidRPr="008A44DC">
              <w:rPr>
                <w:rFonts w:ascii="Times New Roman" w:hAnsi="Times New Roman" w:cs="Times New Roman"/>
                <w:sz w:val="22"/>
                <w:szCs w:val="22"/>
                <w:lang w:eastAsia="ko-KR"/>
              </w:rPr>
              <w:t xml:space="preserve">Device </w:t>
            </w:r>
            <w:r w:rsidRPr="008A44DC">
              <w:rPr>
                <w:rFonts w:ascii="Times New Roman" w:eastAsia="DengXian" w:hAnsi="Times New Roman" w:cs="Times New Roman"/>
                <w:sz w:val="22"/>
                <w:szCs w:val="22"/>
                <w:lang w:eastAsia="ko-KR"/>
              </w:rPr>
              <w:t>1/2a with OOK/BPSK</w:t>
            </w:r>
          </w:p>
          <w:p w14:paraId="1E6F3E0C" w14:textId="77777777" w:rsidR="00EE0BA8" w:rsidRPr="008A44DC" w:rsidRDefault="00EE0BA8" w:rsidP="0057046D">
            <w:pPr>
              <w:pStyle w:val="ListParagraph"/>
              <w:numPr>
                <w:ilvl w:val="1"/>
                <w:numId w:val="32"/>
              </w:numPr>
              <w:snapToGrid w:val="0"/>
              <w:ind w:leftChars="740" w:left="1988"/>
              <w:rPr>
                <w:rFonts w:ascii="Times New Roman" w:hAnsi="Times New Roman" w:cs="Times New Roman"/>
                <w:sz w:val="22"/>
                <w:szCs w:val="22"/>
                <w:lang w:eastAsia="ko-KR"/>
              </w:rPr>
            </w:pPr>
            <w:r w:rsidRPr="008A44DC">
              <w:rPr>
                <w:rFonts w:ascii="Times New Roman" w:eastAsia="DengXian" w:hAnsi="Times New Roman" w:cs="Times New Roman"/>
                <w:sz w:val="22"/>
                <w:szCs w:val="22"/>
                <w:lang w:eastAsia="ko-KR"/>
              </w:rPr>
              <w:t>Tx modulator is based on impedance switching between two states.</w:t>
            </w:r>
          </w:p>
          <w:p w14:paraId="2CAC1CD7" w14:textId="77777777" w:rsidR="00EE0BA8" w:rsidRPr="008A44DC" w:rsidRDefault="00EE0BA8" w:rsidP="0057046D">
            <w:pPr>
              <w:pStyle w:val="ListParagraph"/>
              <w:numPr>
                <w:ilvl w:val="1"/>
                <w:numId w:val="32"/>
              </w:numPr>
              <w:snapToGrid w:val="0"/>
              <w:ind w:leftChars="740" w:left="1988"/>
              <w:rPr>
                <w:rFonts w:ascii="Times New Roman" w:hAnsi="Times New Roman" w:cs="Times New Roman"/>
                <w:sz w:val="22"/>
                <w:szCs w:val="22"/>
                <w:lang w:eastAsia="ko-KR"/>
              </w:rPr>
            </w:pPr>
            <w:r w:rsidRPr="008A44DC">
              <w:rPr>
                <w:rFonts w:ascii="Times New Roman" w:eastAsia="DengXian" w:hAnsi="Times New Roman" w:cs="Times New Roman"/>
                <w:sz w:val="22"/>
                <w:szCs w:val="22"/>
                <w:lang w:eastAsia="ko-KR"/>
              </w:rPr>
              <w:t>OOK/PSK can be realized by the choice of two impedance values.</w:t>
            </w:r>
          </w:p>
          <w:p w14:paraId="61DB2CB6" w14:textId="77777777" w:rsidR="00EE0BA8" w:rsidRPr="008A44DC" w:rsidRDefault="00EE0BA8" w:rsidP="0057046D">
            <w:pPr>
              <w:pStyle w:val="ListParagraph"/>
              <w:numPr>
                <w:ilvl w:val="0"/>
                <w:numId w:val="32"/>
              </w:numPr>
              <w:snapToGrid w:val="0"/>
              <w:ind w:leftChars="380" w:left="1196"/>
              <w:rPr>
                <w:rFonts w:ascii="Times New Roman" w:hAnsi="Times New Roman" w:cs="Times New Roman"/>
                <w:sz w:val="22"/>
                <w:szCs w:val="22"/>
                <w:lang w:eastAsia="ko-KR"/>
              </w:rPr>
            </w:pPr>
            <w:r w:rsidRPr="008A44DC">
              <w:rPr>
                <w:rFonts w:ascii="Times New Roman" w:hAnsi="Times New Roman" w:cs="Times New Roman"/>
                <w:sz w:val="22"/>
                <w:szCs w:val="22"/>
                <w:lang w:eastAsia="ko-KR"/>
              </w:rPr>
              <w:t xml:space="preserve">Device </w:t>
            </w:r>
            <w:r w:rsidRPr="008A44DC">
              <w:rPr>
                <w:rFonts w:ascii="Times New Roman" w:eastAsia="DengXian" w:hAnsi="Times New Roman" w:cs="Times New Roman"/>
                <w:sz w:val="22"/>
                <w:szCs w:val="22"/>
                <w:lang w:eastAsia="ko-KR"/>
              </w:rPr>
              <w:t>1/2a with BFSK</w:t>
            </w:r>
          </w:p>
          <w:p w14:paraId="304F1C55" w14:textId="77777777" w:rsidR="00EE0BA8" w:rsidRPr="008A44DC" w:rsidRDefault="00EE0BA8" w:rsidP="0057046D">
            <w:pPr>
              <w:pStyle w:val="ListParagraph"/>
              <w:numPr>
                <w:ilvl w:val="1"/>
                <w:numId w:val="32"/>
              </w:numPr>
              <w:snapToGrid w:val="0"/>
              <w:ind w:leftChars="740" w:left="1988"/>
              <w:rPr>
                <w:rFonts w:ascii="Times New Roman" w:hAnsi="Times New Roman" w:cs="Times New Roman"/>
                <w:sz w:val="22"/>
                <w:szCs w:val="22"/>
                <w:lang w:eastAsia="ko-KR"/>
              </w:rPr>
            </w:pPr>
            <w:r w:rsidRPr="008A44DC">
              <w:rPr>
                <w:rFonts w:ascii="Times New Roman" w:eastAsia="DengXian" w:hAnsi="Times New Roman" w:cs="Times New Roman"/>
                <w:sz w:val="22"/>
                <w:szCs w:val="22"/>
                <w:lang w:eastAsia="ko-KR"/>
              </w:rPr>
              <w:t>Tx modulator is based on impedance switching between two states.</w:t>
            </w:r>
          </w:p>
          <w:p w14:paraId="65FEB707" w14:textId="77777777" w:rsidR="00EE0BA8" w:rsidRPr="008A44DC" w:rsidRDefault="00EE0BA8" w:rsidP="0057046D">
            <w:pPr>
              <w:pStyle w:val="ListParagraph"/>
              <w:numPr>
                <w:ilvl w:val="1"/>
                <w:numId w:val="32"/>
              </w:numPr>
              <w:snapToGrid w:val="0"/>
              <w:ind w:leftChars="740" w:left="1988"/>
              <w:rPr>
                <w:rFonts w:ascii="Times New Roman" w:hAnsi="Times New Roman" w:cs="Times New Roman"/>
                <w:sz w:val="22"/>
                <w:szCs w:val="22"/>
                <w:lang w:eastAsia="ko-KR"/>
              </w:rPr>
            </w:pPr>
            <w:r w:rsidRPr="008A44DC">
              <w:rPr>
                <w:rFonts w:ascii="Times New Roman" w:eastAsia="DengXian" w:hAnsi="Times New Roman" w:cs="Times New Roman"/>
                <w:sz w:val="22"/>
                <w:szCs w:val="22"/>
                <w:lang w:eastAsia="ko-KR"/>
              </w:rPr>
              <w:t>BFSK can be realized by the choice of IF frequency f1 and f2 based on baseband information bits.</w:t>
            </w:r>
          </w:p>
          <w:p w14:paraId="77C072B0" w14:textId="77777777" w:rsidR="00EE0BA8" w:rsidRPr="008A44DC" w:rsidRDefault="00EE0BA8" w:rsidP="0057046D">
            <w:pPr>
              <w:pStyle w:val="ListParagraph"/>
              <w:numPr>
                <w:ilvl w:val="0"/>
                <w:numId w:val="32"/>
              </w:numPr>
              <w:snapToGrid w:val="0"/>
              <w:ind w:leftChars="380" w:left="1196"/>
              <w:rPr>
                <w:rFonts w:ascii="Times New Roman" w:hAnsi="Times New Roman" w:cs="Times New Roman"/>
                <w:sz w:val="22"/>
                <w:szCs w:val="22"/>
                <w:lang w:eastAsia="ko-KR"/>
              </w:rPr>
            </w:pPr>
            <w:r w:rsidRPr="008A44DC">
              <w:rPr>
                <w:rFonts w:ascii="Times New Roman" w:hAnsi="Times New Roman" w:cs="Times New Roman"/>
                <w:sz w:val="22"/>
                <w:szCs w:val="22"/>
                <w:lang w:eastAsia="ko-KR"/>
              </w:rPr>
              <w:t>Device 2</w:t>
            </w:r>
            <w:r w:rsidRPr="008A44DC">
              <w:rPr>
                <w:rFonts w:ascii="Times New Roman" w:eastAsia="DengXian" w:hAnsi="Times New Roman" w:cs="Times New Roman"/>
                <w:sz w:val="22"/>
                <w:szCs w:val="22"/>
                <w:lang w:eastAsia="ko-KR"/>
              </w:rPr>
              <w:t>b with OOK</w:t>
            </w:r>
          </w:p>
          <w:p w14:paraId="2CFCC067" w14:textId="41C80FC5" w:rsidR="00EE0BA8" w:rsidRPr="008A44DC" w:rsidRDefault="00EE0BA8" w:rsidP="0057046D">
            <w:pPr>
              <w:pStyle w:val="ListParagraph"/>
              <w:numPr>
                <w:ilvl w:val="1"/>
                <w:numId w:val="32"/>
              </w:numPr>
              <w:snapToGrid w:val="0"/>
              <w:ind w:leftChars="740" w:left="1988"/>
              <w:rPr>
                <w:rFonts w:ascii="Times New Roman" w:hAnsi="Times New Roman" w:cs="Times New Roman"/>
                <w:sz w:val="22"/>
                <w:szCs w:val="22"/>
                <w:lang w:eastAsia="ko-KR"/>
              </w:rPr>
            </w:pPr>
            <w:r w:rsidRPr="008A44DC">
              <w:rPr>
                <w:rFonts w:ascii="Times New Roman" w:eastAsia="DengXian" w:hAnsi="Times New Roman" w:cs="Times New Roman"/>
                <w:sz w:val="22"/>
                <w:szCs w:val="22"/>
                <w:lang w:eastAsia="ko-KR"/>
              </w:rPr>
              <w:t>Baseband information bits control th</w:t>
            </w:r>
            <w:r w:rsidR="00193D04">
              <w:rPr>
                <w:rFonts w:ascii="Times New Roman" w:eastAsia="DengXian" w:hAnsi="Times New Roman" w:cs="Times New Roman"/>
                <w:sz w:val="22"/>
                <w:szCs w:val="22"/>
                <w:lang w:eastAsia="ko-KR"/>
              </w:rPr>
              <w:t xml:space="preserve">e </w:t>
            </w:r>
            <w:r w:rsidRPr="008A44DC">
              <w:rPr>
                <w:rFonts w:ascii="Times New Roman" w:eastAsia="DengXian" w:hAnsi="Times New Roman" w:cs="Times New Roman"/>
                <w:sz w:val="22"/>
                <w:szCs w:val="22"/>
                <w:lang w:eastAsia="ko-KR"/>
              </w:rPr>
              <w:t>switch between LO and output.</w:t>
            </w:r>
          </w:p>
          <w:p w14:paraId="776DE9A2" w14:textId="77777777" w:rsidR="00EE0BA8" w:rsidRPr="008A44DC" w:rsidRDefault="00EE0BA8" w:rsidP="0057046D">
            <w:pPr>
              <w:pStyle w:val="ListParagraph"/>
              <w:numPr>
                <w:ilvl w:val="1"/>
                <w:numId w:val="32"/>
              </w:numPr>
              <w:snapToGrid w:val="0"/>
              <w:ind w:leftChars="740" w:left="1988"/>
              <w:rPr>
                <w:rFonts w:ascii="Times New Roman" w:hAnsi="Times New Roman" w:cs="Times New Roman"/>
                <w:sz w:val="22"/>
                <w:szCs w:val="22"/>
                <w:lang w:eastAsia="ko-KR"/>
              </w:rPr>
            </w:pPr>
            <w:r w:rsidRPr="008A44DC">
              <w:rPr>
                <w:rFonts w:ascii="Times New Roman" w:eastAsia="DengXian" w:hAnsi="Times New Roman" w:cs="Times New Roman"/>
                <w:sz w:val="22"/>
                <w:szCs w:val="22"/>
                <w:lang w:eastAsia="ko-KR"/>
              </w:rPr>
              <w:t>[Matching network may or may not exist.]</w:t>
            </w:r>
          </w:p>
          <w:p w14:paraId="4EA8F139" w14:textId="77777777" w:rsidR="00EE0BA8" w:rsidRPr="008A44DC" w:rsidRDefault="00EE0BA8" w:rsidP="0057046D">
            <w:pPr>
              <w:pStyle w:val="ListParagraph"/>
              <w:numPr>
                <w:ilvl w:val="0"/>
                <w:numId w:val="32"/>
              </w:numPr>
              <w:snapToGrid w:val="0"/>
              <w:ind w:leftChars="380" w:left="1196"/>
              <w:rPr>
                <w:rFonts w:ascii="Times New Roman" w:hAnsi="Times New Roman" w:cs="Times New Roman"/>
                <w:sz w:val="22"/>
                <w:szCs w:val="22"/>
                <w:lang w:eastAsia="ko-KR"/>
              </w:rPr>
            </w:pPr>
            <w:r w:rsidRPr="008A44DC">
              <w:rPr>
                <w:rFonts w:ascii="Times New Roman" w:hAnsi="Times New Roman" w:cs="Times New Roman"/>
                <w:sz w:val="22"/>
                <w:szCs w:val="22"/>
                <w:lang w:eastAsia="ko-KR"/>
              </w:rPr>
              <w:t>Device 2</w:t>
            </w:r>
            <w:r w:rsidRPr="008A44DC">
              <w:rPr>
                <w:rFonts w:ascii="Times New Roman" w:eastAsia="DengXian" w:hAnsi="Times New Roman" w:cs="Times New Roman"/>
                <w:sz w:val="22"/>
                <w:szCs w:val="22"/>
                <w:lang w:eastAsia="ko-KR"/>
              </w:rPr>
              <w:t>b with BPSK</w:t>
            </w:r>
          </w:p>
          <w:p w14:paraId="423AFDD6" w14:textId="77777777" w:rsidR="00EE0BA8" w:rsidRPr="008A44DC" w:rsidRDefault="00EE0BA8" w:rsidP="0057046D">
            <w:pPr>
              <w:pStyle w:val="ListParagraph"/>
              <w:numPr>
                <w:ilvl w:val="1"/>
                <w:numId w:val="32"/>
              </w:numPr>
              <w:snapToGrid w:val="0"/>
              <w:ind w:leftChars="740" w:left="1988"/>
              <w:rPr>
                <w:rFonts w:ascii="Times New Roman" w:hAnsi="Times New Roman" w:cs="Times New Roman"/>
                <w:sz w:val="22"/>
                <w:szCs w:val="22"/>
                <w:lang w:eastAsia="ko-KR"/>
              </w:rPr>
            </w:pPr>
            <w:r w:rsidRPr="008A44DC">
              <w:rPr>
                <w:rFonts w:ascii="Times New Roman" w:eastAsia="DengXian" w:hAnsi="Times New Roman" w:cs="Times New Roman"/>
                <w:sz w:val="22"/>
                <w:szCs w:val="22"/>
                <w:lang w:eastAsia="ko-KR"/>
              </w:rPr>
              <w:t>Baseband information bits select a phase of differential carrier frequency signal.</w:t>
            </w:r>
          </w:p>
          <w:p w14:paraId="6C28C452" w14:textId="77777777" w:rsidR="00EE0BA8" w:rsidRPr="008A44DC" w:rsidRDefault="00EE0BA8" w:rsidP="0057046D">
            <w:pPr>
              <w:pStyle w:val="ListParagraph"/>
              <w:numPr>
                <w:ilvl w:val="0"/>
                <w:numId w:val="32"/>
              </w:numPr>
              <w:snapToGrid w:val="0"/>
              <w:ind w:leftChars="380" w:left="1196"/>
              <w:rPr>
                <w:rFonts w:ascii="Times New Roman" w:hAnsi="Times New Roman" w:cs="Times New Roman"/>
                <w:sz w:val="22"/>
                <w:szCs w:val="22"/>
                <w:lang w:eastAsia="ko-KR"/>
              </w:rPr>
            </w:pPr>
            <w:r w:rsidRPr="008A44DC">
              <w:rPr>
                <w:rFonts w:ascii="Times New Roman" w:hAnsi="Times New Roman" w:cs="Times New Roman"/>
                <w:sz w:val="22"/>
                <w:szCs w:val="22"/>
                <w:lang w:eastAsia="ko-KR"/>
              </w:rPr>
              <w:t>Device 2</w:t>
            </w:r>
            <w:r w:rsidRPr="008A44DC">
              <w:rPr>
                <w:rFonts w:ascii="Times New Roman" w:eastAsia="DengXian" w:hAnsi="Times New Roman" w:cs="Times New Roman"/>
                <w:sz w:val="22"/>
                <w:szCs w:val="22"/>
                <w:lang w:eastAsia="ko-KR"/>
              </w:rPr>
              <w:t>b with BFSK</w:t>
            </w:r>
          </w:p>
          <w:p w14:paraId="730065DD" w14:textId="77777777" w:rsidR="00EE0BA8" w:rsidRPr="008A44DC" w:rsidRDefault="00EE0BA8" w:rsidP="0057046D">
            <w:pPr>
              <w:pStyle w:val="ListParagraph"/>
              <w:numPr>
                <w:ilvl w:val="1"/>
                <w:numId w:val="32"/>
              </w:numPr>
              <w:snapToGrid w:val="0"/>
              <w:ind w:leftChars="740" w:left="1988"/>
              <w:rPr>
                <w:rFonts w:ascii="Times New Roman" w:hAnsi="Times New Roman" w:cs="Times New Roman"/>
                <w:sz w:val="22"/>
                <w:szCs w:val="22"/>
                <w:lang w:eastAsia="ko-KR"/>
              </w:rPr>
            </w:pPr>
            <w:r w:rsidRPr="008A44DC">
              <w:rPr>
                <w:rFonts w:ascii="Times New Roman" w:eastAsia="DengXian" w:hAnsi="Times New Roman" w:cs="Times New Roman"/>
                <w:sz w:val="22"/>
                <w:szCs w:val="22"/>
                <w:lang w:eastAsia="ko-KR"/>
              </w:rPr>
              <w:t>Baseband input signal directly controls the choice of carrier frequency f1 and f2 generated from LO.</w:t>
            </w:r>
          </w:p>
          <w:p w14:paraId="00448A1C" w14:textId="77777777" w:rsidR="00EE0BA8" w:rsidRPr="008A44DC" w:rsidRDefault="00EE0BA8" w:rsidP="0057046D">
            <w:pPr>
              <w:rPr>
                <w:rFonts w:cs="Times New Roman"/>
                <w:lang w:eastAsia="x-none"/>
              </w:rPr>
            </w:pPr>
          </w:p>
          <w:p w14:paraId="60731236" w14:textId="77777777" w:rsidR="00EE0BA8" w:rsidRPr="008A44DC" w:rsidRDefault="00EE0BA8" w:rsidP="0057046D">
            <w:pPr>
              <w:rPr>
                <w:rFonts w:cs="Times New Roman"/>
                <w:lang w:eastAsia="x-none"/>
              </w:rPr>
            </w:pPr>
            <w:r w:rsidRPr="008A44DC">
              <w:rPr>
                <w:rFonts w:cs="Times New Roman"/>
                <w:highlight w:val="green"/>
                <w:lang w:eastAsia="x-none"/>
              </w:rPr>
              <w:t>Agreement</w:t>
            </w:r>
          </w:p>
          <w:p w14:paraId="2C6D7D2E" w14:textId="7E5E8671" w:rsidR="00EE0BA8" w:rsidRDefault="00EE0BA8" w:rsidP="00570D82">
            <w:pPr>
              <w:rPr>
                <w:lang w:val="en-GB" w:eastAsia="zh-CN"/>
              </w:rPr>
            </w:pPr>
            <w:r w:rsidRPr="008A44DC">
              <w:rPr>
                <w:rFonts w:cs="Times New Roman"/>
                <w:lang w:eastAsia="x-none"/>
              </w:rPr>
              <w:t xml:space="preserve">Companies are encouraged to provide </w:t>
            </w:r>
            <w:r w:rsidRPr="008A44DC">
              <w:rPr>
                <w:rFonts w:cs="Times New Roman"/>
              </w:rPr>
              <w:t>receiver sensitivity numbers used in their evaluations with justification of feasibility to agenda 9.4.1.1, along with their evaluation assumptions</w:t>
            </w:r>
            <w:r w:rsidR="008A44DC">
              <w:rPr>
                <w:rFonts w:cs="Times New Roman"/>
              </w:rPr>
              <w:t>.</w:t>
            </w:r>
          </w:p>
        </w:tc>
      </w:tr>
    </w:tbl>
    <w:p w14:paraId="59776141" w14:textId="77777777" w:rsidR="00EE0BA8" w:rsidRPr="00145D6E" w:rsidRDefault="00EE0BA8" w:rsidP="008A44DC">
      <w:pPr>
        <w:rPr>
          <w:lang w:val="en-GB" w:eastAsia="zh-CN"/>
        </w:rPr>
      </w:pPr>
    </w:p>
    <w:sectPr w:rsidR="00EE0BA8" w:rsidRPr="00145D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5058B" w14:textId="77777777" w:rsidR="001C2FC7" w:rsidRDefault="001C2FC7" w:rsidP="005854C7">
      <w:pPr>
        <w:spacing w:after="0" w:line="240" w:lineRule="auto"/>
      </w:pPr>
      <w:r>
        <w:separator/>
      </w:r>
    </w:p>
  </w:endnote>
  <w:endnote w:type="continuationSeparator" w:id="0">
    <w:p w14:paraId="1BC110E0" w14:textId="77777777" w:rsidR="001C2FC7" w:rsidRDefault="001C2FC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14A13" w14:textId="77777777" w:rsidR="001C2FC7" w:rsidRDefault="001C2FC7" w:rsidP="005854C7">
      <w:pPr>
        <w:spacing w:after="0" w:line="240" w:lineRule="auto"/>
      </w:pPr>
      <w:r>
        <w:separator/>
      </w:r>
    </w:p>
  </w:footnote>
  <w:footnote w:type="continuationSeparator" w:id="0">
    <w:p w14:paraId="49DDAD46" w14:textId="77777777" w:rsidR="001C2FC7" w:rsidRDefault="001C2FC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D4334F"/>
    <w:multiLevelType w:val="hybridMultilevel"/>
    <w:tmpl w:val="08D6725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62311"/>
    <w:multiLevelType w:val="hybridMultilevel"/>
    <w:tmpl w:val="0CF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14863"/>
    <w:multiLevelType w:val="multilevel"/>
    <w:tmpl w:val="7F86C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6310DD6"/>
    <w:multiLevelType w:val="hybridMultilevel"/>
    <w:tmpl w:val="F55E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B4013F"/>
    <w:multiLevelType w:val="hybridMultilevel"/>
    <w:tmpl w:val="55A87670"/>
    <w:lvl w:ilvl="0" w:tplc="08EA5096">
      <w:start w:val="1"/>
      <w:numFmt w:val="decimal"/>
      <w:lvlText w:val="[%1]"/>
      <w:lvlJc w:val="left"/>
      <w:pPr>
        <w:ind w:left="502" w:hanging="360"/>
      </w:pPr>
      <w:rPr>
        <w:rFonts w:hint="default"/>
        <w:sz w:val="22"/>
        <w:szCs w:val="22"/>
      </w:rPr>
    </w:lvl>
    <w:lvl w:ilvl="1" w:tplc="08090019" w:tentative="1">
      <w:start w:val="1"/>
      <w:numFmt w:val="lowerLetter"/>
      <w:lvlText w:val="%2."/>
      <w:lvlJc w:val="left"/>
      <w:pPr>
        <w:ind w:left="1168" w:hanging="360"/>
      </w:pPr>
    </w:lvl>
    <w:lvl w:ilvl="2" w:tplc="0809001B" w:tentative="1">
      <w:start w:val="1"/>
      <w:numFmt w:val="lowerRoman"/>
      <w:lvlText w:val="%3."/>
      <w:lvlJc w:val="right"/>
      <w:pPr>
        <w:ind w:left="1888" w:hanging="180"/>
      </w:pPr>
    </w:lvl>
    <w:lvl w:ilvl="3" w:tplc="0809000F" w:tentative="1">
      <w:start w:val="1"/>
      <w:numFmt w:val="decimal"/>
      <w:lvlText w:val="%4."/>
      <w:lvlJc w:val="left"/>
      <w:pPr>
        <w:ind w:left="2608" w:hanging="360"/>
      </w:pPr>
    </w:lvl>
    <w:lvl w:ilvl="4" w:tplc="08090019" w:tentative="1">
      <w:start w:val="1"/>
      <w:numFmt w:val="lowerLetter"/>
      <w:lvlText w:val="%5."/>
      <w:lvlJc w:val="left"/>
      <w:pPr>
        <w:ind w:left="3328" w:hanging="360"/>
      </w:pPr>
    </w:lvl>
    <w:lvl w:ilvl="5" w:tplc="0809001B" w:tentative="1">
      <w:start w:val="1"/>
      <w:numFmt w:val="lowerRoman"/>
      <w:lvlText w:val="%6."/>
      <w:lvlJc w:val="right"/>
      <w:pPr>
        <w:ind w:left="4048" w:hanging="180"/>
      </w:pPr>
    </w:lvl>
    <w:lvl w:ilvl="6" w:tplc="0809000F" w:tentative="1">
      <w:start w:val="1"/>
      <w:numFmt w:val="decimal"/>
      <w:lvlText w:val="%7."/>
      <w:lvlJc w:val="left"/>
      <w:pPr>
        <w:ind w:left="4768" w:hanging="360"/>
      </w:pPr>
    </w:lvl>
    <w:lvl w:ilvl="7" w:tplc="08090019" w:tentative="1">
      <w:start w:val="1"/>
      <w:numFmt w:val="lowerLetter"/>
      <w:lvlText w:val="%8."/>
      <w:lvlJc w:val="left"/>
      <w:pPr>
        <w:ind w:left="5488" w:hanging="360"/>
      </w:pPr>
    </w:lvl>
    <w:lvl w:ilvl="8" w:tplc="0809001B" w:tentative="1">
      <w:start w:val="1"/>
      <w:numFmt w:val="lowerRoman"/>
      <w:lvlText w:val="%9."/>
      <w:lvlJc w:val="right"/>
      <w:pPr>
        <w:ind w:left="6208" w:hanging="180"/>
      </w:pPr>
    </w:lvl>
  </w:abstractNum>
  <w:abstractNum w:abstractNumId="8" w15:restartNumberingAfterBreak="0">
    <w:nsid w:val="29DB793E"/>
    <w:multiLevelType w:val="hybridMultilevel"/>
    <w:tmpl w:val="3CD29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B4C00"/>
    <w:multiLevelType w:val="hybridMultilevel"/>
    <w:tmpl w:val="C5388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1629EE"/>
    <w:multiLevelType w:val="multilevel"/>
    <w:tmpl w:val="321629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FE72BF"/>
    <w:multiLevelType w:val="hybridMultilevel"/>
    <w:tmpl w:val="52DEA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F608F4"/>
    <w:multiLevelType w:val="multilevel"/>
    <w:tmpl w:val="3BF608F4"/>
    <w:lvl w:ilvl="0">
      <w:start w:val="1"/>
      <w:numFmt w:val="bullet"/>
      <w:pStyle w:val="Bulletssmallgap"/>
      <w:lvlText w:val=""/>
      <w:lvlJc w:val="left"/>
      <w:pPr>
        <w:ind w:left="108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0750A51"/>
    <w:multiLevelType w:val="hybridMultilevel"/>
    <w:tmpl w:val="CBA4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060516"/>
    <w:multiLevelType w:val="hybridMultilevel"/>
    <w:tmpl w:val="8346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C7D4E"/>
    <w:multiLevelType w:val="hybridMultilevel"/>
    <w:tmpl w:val="B492BFB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3" w15:restartNumberingAfterBreak="0">
    <w:nsid w:val="623A0E8E"/>
    <w:multiLevelType w:val="hybridMultilevel"/>
    <w:tmpl w:val="3A320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7B59B6"/>
    <w:multiLevelType w:val="hybridMultilevel"/>
    <w:tmpl w:val="E1CC0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A3487C"/>
    <w:multiLevelType w:val="hybridMultilevel"/>
    <w:tmpl w:val="ED94E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D268CC"/>
    <w:multiLevelType w:val="hybridMultilevel"/>
    <w:tmpl w:val="C25A9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0449B9"/>
    <w:multiLevelType w:val="multilevel"/>
    <w:tmpl w:val="0376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C6B74CE"/>
    <w:multiLevelType w:val="hybridMultilevel"/>
    <w:tmpl w:val="E14265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2914943">
    <w:abstractNumId w:val="0"/>
  </w:num>
  <w:num w:numId="2" w16cid:durableId="1600940535">
    <w:abstractNumId w:val="19"/>
  </w:num>
  <w:num w:numId="3" w16cid:durableId="1844780636">
    <w:abstractNumId w:val="13"/>
  </w:num>
  <w:num w:numId="4" w16cid:durableId="374349845">
    <w:abstractNumId w:val="18"/>
  </w:num>
  <w:num w:numId="5" w16cid:durableId="365184581">
    <w:abstractNumId w:val="10"/>
  </w:num>
  <w:num w:numId="6" w16cid:durableId="987828095">
    <w:abstractNumId w:val="11"/>
  </w:num>
  <w:num w:numId="7" w16cid:durableId="723913973">
    <w:abstractNumId w:val="30"/>
  </w:num>
  <w:num w:numId="8" w16cid:durableId="2009290363">
    <w:abstractNumId w:val="27"/>
  </w:num>
  <w:num w:numId="9" w16cid:durableId="757293239">
    <w:abstractNumId w:val="5"/>
  </w:num>
  <w:num w:numId="10" w16cid:durableId="1003700766">
    <w:abstractNumId w:val="17"/>
  </w:num>
  <w:num w:numId="11" w16cid:durableId="2000576132">
    <w:abstractNumId w:val="16"/>
  </w:num>
  <w:num w:numId="12" w16cid:durableId="1779332590">
    <w:abstractNumId w:val="2"/>
  </w:num>
  <w:num w:numId="13" w16cid:durableId="993607001">
    <w:abstractNumId w:val="4"/>
  </w:num>
  <w:num w:numId="14" w16cid:durableId="1192451342">
    <w:abstractNumId w:val="29"/>
  </w:num>
  <w:num w:numId="15" w16cid:durableId="448204077">
    <w:abstractNumId w:val="21"/>
  </w:num>
  <w:num w:numId="16" w16cid:durableId="710804809">
    <w:abstractNumId w:val="31"/>
  </w:num>
  <w:num w:numId="17" w16cid:durableId="666902746">
    <w:abstractNumId w:val="1"/>
  </w:num>
  <w:num w:numId="18" w16cid:durableId="787966926">
    <w:abstractNumId w:val="26"/>
  </w:num>
  <w:num w:numId="19" w16cid:durableId="66996665">
    <w:abstractNumId w:val="20"/>
  </w:num>
  <w:num w:numId="20" w16cid:durableId="634338798">
    <w:abstractNumId w:val="6"/>
  </w:num>
  <w:num w:numId="21" w16cid:durableId="504169072">
    <w:abstractNumId w:val="24"/>
  </w:num>
  <w:num w:numId="22" w16cid:durableId="611322471">
    <w:abstractNumId w:val="14"/>
  </w:num>
  <w:num w:numId="23" w16cid:durableId="75321557">
    <w:abstractNumId w:val="9"/>
  </w:num>
  <w:num w:numId="24" w16cid:durableId="490558076">
    <w:abstractNumId w:val="25"/>
  </w:num>
  <w:num w:numId="25" w16cid:durableId="1956129351">
    <w:abstractNumId w:val="7"/>
  </w:num>
  <w:num w:numId="26" w16cid:durableId="1098060848">
    <w:abstractNumId w:val="14"/>
  </w:num>
  <w:num w:numId="27" w16cid:durableId="497772212">
    <w:abstractNumId w:val="22"/>
  </w:num>
  <w:num w:numId="28" w16cid:durableId="1279146403">
    <w:abstractNumId w:val="3"/>
  </w:num>
  <w:num w:numId="29" w16cid:durableId="1888296357">
    <w:abstractNumId w:val="12"/>
  </w:num>
  <w:num w:numId="30" w16cid:durableId="1829665862">
    <w:abstractNumId w:val="10"/>
  </w:num>
  <w:num w:numId="31" w16cid:durableId="1314602657">
    <w:abstractNumId w:val="30"/>
  </w:num>
  <w:num w:numId="32" w16cid:durableId="1935085898">
    <w:abstractNumId w:val="12"/>
  </w:num>
  <w:num w:numId="33" w16cid:durableId="233586601">
    <w:abstractNumId w:val="15"/>
  </w:num>
  <w:num w:numId="34" w16cid:durableId="901214486">
    <w:abstractNumId w:val="8"/>
  </w:num>
  <w:num w:numId="35" w16cid:durableId="1785878377">
    <w:abstractNumId w:val="28"/>
  </w:num>
  <w:num w:numId="36" w16cid:durableId="188135635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revisionView w:markup="0"/>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5FE0"/>
    <w:rsid w:val="0000768C"/>
    <w:rsid w:val="00007777"/>
    <w:rsid w:val="00007D8B"/>
    <w:rsid w:val="00011862"/>
    <w:rsid w:val="00011BD9"/>
    <w:rsid w:val="00011F1F"/>
    <w:rsid w:val="00012666"/>
    <w:rsid w:val="00012D82"/>
    <w:rsid w:val="00012E19"/>
    <w:rsid w:val="00013C72"/>
    <w:rsid w:val="000144F2"/>
    <w:rsid w:val="00014808"/>
    <w:rsid w:val="00014AD6"/>
    <w:rsid w:val="000167C6"/>
    <w:rsid w:val="00016911"/>
    <w:rsid w:val="00016E27"/>
    <w:rsid w:val="0001704D"/>
    <w:rsid w:val="00017975"/>
    <w:rsid w:val="00017CCA"/>
    <w:rsid w:val="00020DFD"/>
    <w:rsid w:val="00021984"/>
    <w:rsid w:val="00021F18"/>
    <w:rsid w:val="0002206B"/>
    <w:rsid w:val="00022340"/>
    <w:rsid w:val="00022446"/>
    <w:rsid w:val="00022588"/>
    <w:rsid w:val="000229FB"/>
    <w:rsid w:val="00022C11"/>
    <w:rsid w:val="00023056"/>
    <w:rsid w:val="00023C25"/>
    <w:rsid w:val="00024409"/>
    <w:rsid w:val="00024B0C"/>
    <w:rsid w:val="00025244"/>
    <w:rsid w:val="00025673"/>
    <w:rsid w:val="00025BF1"/>
    <w:rsid w:val="00025DB6"/>
    <w:rsid w:val="00025E1F"/>
    <w:rsid w:val="00025FF3"/>
    <w:rsid w:val="00026025"/>
    <w:rsid w:val="0002661D"/>
    <w:rsid w:val="00027ABB"/>
    <w:rsid w:val="000301FB"/>
    <w:rsid w:val="000302E1"/>
    <w:rsid w:val="000303A7"/>
    <w:rsid w:val="00031572"/>
    <w:rsid w:val="00031AFC"/>
    <w:rsid w:val="00032388"/>
    <w:rsid w:val="000325A2"/>
    <w:rsid w:val="000337DA"/>
    <w:rsid w:val="0003390A"/>
    <w:rsid w:val="000339C3"/>
    <w:rsid w:val="00033E68"/>
    <w:rsid w:val="00034C8B"/>
    <w:rsid w:val="00035BB9"/>
    <w:rsid w:val="0003601E"/>
    <w:rsid w:val="00037B1F"/>
    <w:rsid w:val="00040026"/>
    <w:rsid w:val="000406DF"/>
    <w:rsid w:val="0004121B"/>
    <w:rsid w:val="00041B34"/>
    <w:rsid w:val="00041DD5"/>
    <w:rsid w:val="0004254D"/>
    <w:rsid w:val="000425E5"/>
    <w:rsid w:val="0004274C"/>
    <w:rsid w:val="000428AB"/>
    <w:rsid w:val="000439C4"/>
    <w:rsid w:val="00045997"/>
    <w:rsid w:val="000461E4"/>
    <w:rsid w:val="00046665"/>
    <w:rsid w:val="00046977"/>
    <w:rsid w:val="00046AB6"/>
    <w:rsid w:val="000503F0"/>
    <w:rsid w:val="0005058A"/>
    <w:rsid w:val="00050AC0"/>
    <w:rsid w:val="0005158C"/>
    <w:rsid w:val="00051940"/>
    <w:rsid w:val="0005299C"/>
    <w:rsid w:val="00052B89"/>
    <w:rsid w:val="00052E03"/>
    <w:rsid w:val="000532F8"/>
    <w:rsid w:val="00054D86"/>
    <w:rsid w:val="0005522A"/>
    <w:rsid w:val="000552D6"/>
    <w:rsid w:val="000553BD"/>
    <w:rsid w:val="00055490"/>
    <w:rsid w:val="0005554F"/>
    <w:rsid w:val="0005580A"/>
    <w:rsid w:val="00055AB1"/>
    <w:rsid w:val="00055E68"/>
    <w:rsid w:val="000569FB"/>
    <w:rsid w:val="00056D9E"/>
    <w:rsid w:val="000603FA"/>
    <w:rsid w:val="00060732"/>
    <w:rsid w:val="00061065"/>
    <w:rsid w:val="00063073"/>
    <w:rsid w:val="000632F4"/>
    <w:rsid w:val="0006373E"/>
    <w:rsid w:val="00063ADC"/>
    <w:rsid w:val="00064437"/>
    <w:rsid w:val="00064C81"/>
    <w:rsid w:val="00065E1B"/>
    <w:rsid w:val="00066048"/>
    <w:rsid w:val="000662B8"/>
    <w:rsid w:val="000672E9"/>
    <w:rsid w:val="00067A67"/>
    <w:rsid w:val="00067EFC"/>
    <w:rsid w:val="0007141E"/>
    <w:rsid w:val="00071ACD"/>
    <w:rsid w:val="00072216"/>
    <w:rsid w:val="000726C3"/>
    <w:rsid w:val="00072EE0"/>
    <w:rsid w:val="00072F77"/>
    <w:rsid w:val="000730D2"/>
    <w:rsid w:val="0007358C"/>
    <w:rsid w:val="00073C07"/>
    <w:rsid w:val="00073E87"/>
    <w:rsid w:val="00073F59"/>
    <w:rsid w:val="000744C5"/>
    <w:rsid w:val="000748F7"/>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2E9"/>
    <w:rsid w:val="0008644D"/>
    <w:rsid w:val="00086D32"/>
    <w:rsid w:val="000901B0"/>
    <w:rsid w:val="0009074E"/>
    <w:rsid w:val="0009091F"/>
    <w:rsid w:val="00091412"/>
    <w:rsid w:val="00093A3D"/>
    <w:rsid w:val="00093C3A"/>
    <w:rsid w:val="00094467"/>
    <w:rsid w:val="000949DC"/>
    <w:rsid w:val="00094A75"/>
    <w:rsid w:val="00094EB6"/>
    <w:rsid w:val="00094F7F"/>
    <w:rsid w:val="00095DEA"/>
    <w:rsid w:val="000971F1"/>
    <w:rsid w:val="0009734A"/>
    <w:rsid w:val="000A0BE0"/>
    <w:rsid w:val="000A13F3"/>
    <w:rsid w:val="000A1606"/>
    <w:rsid w:val="000A21A1"/>
    <w:rsid w:val="000A398E"/>
    <w:rsid w:val="000A453B"/>
    <w:rsid w:val="000A472B"/>
    <w:rsid w:val="000A4853"/>
    <w:rsid w:val="000A4B78"/>
    <w:rsid w:val="000A4CB0"/>
    <w:rsid w:val="000A4DEF"/>
    <w:rsid w:val="000A4F41"/>
    <w:rsid w:val="000A5FAE"/>
    <w:rsid w:val="000A5FB0"/>
    <w:rsid w:val="000A6357"/>
    <w:rsid w:val="000A73E7"/>
    <w:rsid w:val="000A741E"/>
    <w:rsid w:val="000A74F4"/>
    <w:rsid w:val="000A781D"/>
    <w:rsid w:val="000B0282"/>
    <w:rsid w:val="000B0C58"/>
    <w:rsid w:val="000B13CA"/>
    <w:rsid w:val="000B1B53"/>
    <w:rsid w:val="000B2754"/>
    <w:rsid w:val="000B324F"/>
    <w:rsid w:val="000B3271"/>
    <w:rsid w:val="000B376B"/>
    <w:rsid w:val="000B4016"/>
    <w:rsid w:val="000B454C"/>
    <w:rsid w:val="000B4D05"/>
    <w:rsid w:val="000B59FB"/>
    <w:rsid w:val="000B5D9A"/>
    <w:rsid w:val="000B5DA1"/>
    <w:rsid w:val="000B7071"/>
    <w:rsid w:val="000B7431"/>
    <w:rsid w:val="000B7ABF"/>
    <w:rsid w:val="000C15BE"/>
    <w:rsid w:val="000C24F4"/>
    <w:rsid w:val="000C36AE"/>
    <w:rsid w:val="000C374E"/>
    <w:rsid w:val="000C4B2D"/>
    <w:rsid w:val="000C51C7"/>
    <w:rsid w:val="000C5A36"/>
    <w:rsid w:val="000C636A"/>
    <w:rsid w:val="000C64E7"/>
    <w:rsid w:val="000C7155"/>
    <w:rsid w:val="000C732F"/>
    <w:rsid w:val="000C7B1D"/>
    <w:rsid w:val="000D15FB"/>
    <w:rsid w:val="000D1C48"/>
    <w:rsid w:val="000D1FCA"/>
    <w:rsid w:val="000D254D"/>
    <w:rsid w:val="000D2804"/>
    <w:rsid w:val="000D381D"/>
    <w:rsid w:val="000D3942"/>
    <w:rsid w:val="000D417C"/>
    <w:rsid w:val="000D4221"/>
    <w:rsid w:val="000D5EFB"/>
    <w:rsid w:val="000D620B"/>
    <w:rsid w:val="000D63B4"/>
    <w:rsid w:val="000D66D1"/>
    <w:rsid w:val="000D7CD4"/>
    <w:rsid w:val="000E04FC"/>
    <w:rsid w:val="000E05D0"/>
    <w:rsid w:val="000E181E"/>
    <w:rsid w:val="000E1ACC"/>
    <w:rsid w:val="000E1B16"/>
    <w:rsid w:val="000E1FD4"/>
    <w:rsid w:val="000E2E4E"/>
    <w:rsid w:val="000E330A"/>
    <w:rsid w:val="000E51A0"/>
    <w:rsid w:val="000E76B6"/>
    <w:rsid w:val="000E7B30"/>
    <w:rsid w:val="000E7C93"/>
    <w:rsid w:val="000F04A7"/>
    <w:rsid w:val="000F2223"/>
    <w:rsid w:val="000F246F"/>
    <w:rsid w:val="000F2744"/>
    <w:rsid w:val="000F27BB"/>
    <w:rsid w:val="000F3F5D"/>
    <w:rsid w:val="000F41BA"/>
    <w:rsid w:val="000F50A2"/>
    <w:rsid w:val="000F5C16"/>
    <w:rsid w:val="000F7127"/>
    <w:rsid w:val="000F72B9"/>
    <w:rsid w:val="000F779E"/>
    <w:rsid w:val="00100768"/>
    <w:rsid w:val="001008BB"/>
    <w:rsid w:val="00100C2F"/>
    <w:rsid w:val="00101732"/>
    <w:rsid w:val="00101929"/>
    <w:rsid w:val="0010219A"/>
    <w:rsid w:val="00102AE9"/>
    <w:rsid w:val="00103106"/>
    <w:rsid w:val="00103187"/>
    <w:rsid w:val="00104E9B"/>
    <w:rsid w:val="0010602E"/>
    <w:rsid w:val="001067D0"/>
    <w:rsid w:val="001068DF"/>
    <w:rsid w:val="00107379"/>
    <w:rsid w:val="00110E8A"/>
    <w:rsid w:val="00111375"/>
    <w:rsid w:val="00112C70"/>
    <w:rsid w:val="00112CC3"/>
    <w:rsid w:val="00113C8B"/>
    <w:rsid w:val="00113D80"/>
    <w:rsid w:val="00114F04"/>
    <w:rsid w:val="00115480"/>
    <w:rsid w:val="0011577C"/>
    <w:rsid w:val="00115882"/>
    <w:rsid w:val="00115B00"/>
    <w:rsid w:val="00115C97"/>
    <w:rsid w:val="00115FD6"/>
    <w:rsid w:val="0011709E"/>
    <w:rsid w:val="00117592"/>
    <w:rsid w:val="0011779F"/>
    <w:rsid w:val="00117880"/>
    <w:rsid w:val="00120B1B"/>
    <w:rsid w:val="001212B3"/>
    <w:rsid w:val="00121999"/>
    <w:rsid w:val="00123BDB"/>
    <w:rsid w:val="00124547"/>
    <w:rsid w:val="00124902"/>
    <w:rsid w:val="00124908"/>
    <w:rsid w:val="00124943"/>
    <w:rsid w:val="00125040"/>
    <w:rsid w:val="001252C9"/>
    <w:rsid w:val="00125657"/>
    <w:rsid w:val="00125D11"/>
    <w:rsid w:val="001261FD"/>
    <w:rsid w:val="0012659E"/>
    <w:rsid w:val="0012664E"/>
    <w:rsid w:val="0012672D"/>
    <w:rsid w:val="00127125"/>
    <w:rsid w:val="00127F92"/>
    <w:rsid w:val="001300C8"/>
    <w:rsid w:val="001305BC"/>
    <w:rsid w:val="00130FAA"/>
    <w:rsid w:val="00131D1B"/>
    <w:rsid w:val="00132664"/>
    <w:rsid w:val="00133846"/>
    <w:rsid w:val="00133E09"/>
    <w:rsid w:val="001343DA"/>
    <w:rsid w:val="001350F9"/>
    <w:rsid w:val="0013563E"/>
    <w:rsid w:val="00135D03"/>
    <w:rsid w:val="001365AE"/>
    <w:rsid w:val="00136666"/>
    <w:rsid w:val="001367B7"/>
    <w:rsid w:val="0013707A"/>
    <w:rsid w:val="001373B8"/>
    <w:rsid w:val="00141672"/>
    <w:rsid w:val="00141873"/>
    <w:rsid w:val="00142274"/>
    <w:rsid w:val="00142279"/>
    <w:rsid w:val="00142588"/>
    <w:rsid w:val="00142916"/>
    <w:rsid w:val="00142E45"/>
    <w:rsid w:val="0014473C"/>
    <w:rsid w:val="0014497F"/>
    <w:rsid w:val="00145371"/>
    <w:rsid w:val="00145973"/>
    <w:rsid w:val="00145D6E"/>
    <w:rsid w:val="00145E0C"/>
    <w:rsid w:val="00145F5E"/>
    <w:rsid w:val="001463C1"/>
    <w:rsid w:val="00146A64"/>
    <w:rsid w:val="00146B82"/>
    <w:rsid w:val="00146DD4"/>
    <w:rsid w:val="00147B25"/>
    <w:rsid w:val="00150033"/>
    <w:rsid w:val="00150368"/>
    <w:rsid w:val="00150575"/>
    <w:rsid w:val="001508E5"/>
    <w:rsid w:val="00150B0C"/>
    <w:rsid w:val="00150C7E"/>
    <w:rsid w:val="0015100E"/>
    <w:rsid w:val="00151346"/>
    <w:rsid w:val="00151EED"/>
    <w:rsid w:val="00152384"/>
    <w:rsid w:val="00152508"/>
    <w:rsid w:val="00152B2F"/>
    <w:rsid w:val="001540D4"/>
    <w:rsid w:val="0015458F"/>
    <w:rsid w:val="00154F78"/>
    <w:rsid w:val="00155510"/>
    <w:rsid w:val="00156373"/>
    <w:rsid w:val="001566A4"/>
    <w:rsid w:val="00156A60"/>
    <w:rsid w:val="00156BCF"/>
    <w:rsid w:val="00157045"/>
    <w:rsid w:val="0016017C"/>
    <w:rsid w:val="00160D16"/>
    <w:rsid w:val="00161226"/>
    <w:rsid w:val="00161D08"/>
    <w:rsid w:val="00162355"/>
    <w:rsid w:val="00162528"/>
    <w:rsid w:val="001633DD"/>
    <w:rsid w:val="001633E2"/>
    <w:rsid w:val="00163791"/>
    <w:rsid w:val="0016504C"/>
    <w:rsid w:val="00165134"/>
    <w:rsid w:val="0016570C"/>
    <w:rsid w:val="001658C4"/>
    <w:rsid w:val="00166566"/>
    <w:rsid w:val="001679E4"/>
    <w:rsid w:val="00167EA5"/>
    <w:rsid w:val="00170825"/>
    <w:rsid w:val="00171B52"/>
    <w:rsid w:val="00172943"/>
    <w:rsid w:val="001729AB"/>
    <w:rsid w:val="00173F36"/>
    <w:rsid w:val="00173FDE"/>
    <w:rsid w:val="001743F8"/>
    <w:rsid w:val="001747C0"/>
    <w:rsid w:val="00174C46"/>
    <w:rsid w:val="00175271"/>
    <w:rsid w:val="001755D3"/>
    <w:rsid w:val="00175767"/>
    <w:rsid w:val="00175E9B"/>
    <w:rsid w:val="00175F02"/>
    <w:rsid w:val="00176100"/>
    <w:rsid w:val="00176412"/>
    <w:rsid w:val="00176519"/>
    <w:rsid w:val="0017696E"/>
    <w:rsid w:val="00176B1E"/>
    <w:rsid w:val="001779D2"/>
    <w:rsid w:val="00177A6C"/>
    <w:rsid w:val="001801D8"/>
    <w:rsid w:val="00180BE8"/>
    <w:rsid w:val="0018139E"/>
    <w:rsid w:val="0018146E"/>
    <w:rsid w:val="00181B84"/>
    <w:rsid w:val="0018216D"/>
    <w:rsid w:val="0018230D"/>
    <w:rsid w:val="00182895"/>
    <w:rsid w:val="00182CB0"/>
    <w:rsid w:val="00182DAD"/>
    <w:rsid w:val="00183A5B"/>
    <w:rsid w:val="0018427B"/>
    <w:rsid w:val="001843B4"/>
    <w:rsid w:val="001848A8"/>
    <w:rsid w:val="001850B8"/>
    <w:rsid w:val="00185DB5"/>
    <w:rsid w:val="00186327"/>
    <w:rsid w:val="001868F1"/>
    <w:rsid w:val="0018722E"/>
    <w:rsid w:val="0018764B"/>
    <w:rsid w:val="00187721"/>
    <w:rsid w:val="001877AA"/>
    <w:rsid w:val="00190752"/>
    <w:rsid w:val="00190A73"/>
    <w:rsid w:val="001919FF"/>
    <w:rsid w:val="001920BB"/>
    <w:rsid w:val="00192749"/>
    <w:rsid w:val="00193648"/>
    <w:rsid w:val="00193D04"/>
    <w:rsid w:val="00194297"/>
    <w:rsid w:val="00194C60"/>
    <w:rsid w:val="00195C8E"/>
    <w:rsid w:val="00196F0D"/>
    <w:rsid w:val="001970E5"/>
    <w:rsid w:val="001972D3"/>
    <w:rsid w:val="00197501"/>
    <w:rsid w:val="00197C0E"/>
    <w:rsid w:val="001A0411"/>
    <w:rsid w:val="001A11F5"/>
    <w:rsid w:val="001A125F"/>
    <w:rsid w:val="001A13CE"/>
    <w:rsid w:val="001A1A46"/>
    <w:rsid w:val="001A1D86"/>
    <w:rsid w:val="001A2A18"/>
    <w:rsid w:val="001A2AC9"/>
    <w:rsid w:val="001A3608"/>
    <w:rsid w:val="001A3F8F"/>
    <w:rsid w:val="001A4668"/>
    <w:rsid w:val="001A4824"/>
    <w:rsid w:val="001A4BC0"/>
    <w:rsid w:val="001A5374"/>
    <w:rsid w:val="001A53AC"/>
    <w:rsid w:val="001A623C"/>
    <w:rsid w:val="001A7074"/>
    <w:rsid w:val="001A76E2"/>
    <w:rsid w:val="001B1622"/>
    <w:rsid w:val="001B2423"/>
    <w:rsid w:val="001B3E20"/>
    <w:rsid w:val="001B474F"/>
    <w:rsid w:val="001B5AAC"/>
    <w:rsid w:val="001B63D7"/>
    <w:rsid w:val="001B6A7E"/>
    <w:rsid w:val="001B7512"/>
    <w:rsid w:val="001B7910"/>
    <w:rsid w:val="001C1EA0"/>
    <w:rsid w:val="001C28BB"/>
    <w:rsid w:val="001C2FC7"/>
    <w:rsid w:val="001C39BC"/>
    <w:rsid w:val="001C39F8"/>
    <w:rsid w:val="001C3EE4"/>
    <w:rsid w:val="001C45F5"/>
    <w:rsid w:val="001C4654"/>
    <w:rsid w:val="001C5F1D"/>
    <w:rsid w:val="001C66AC"/>
    <w:rsid w:val="001C7434"/>
    <w:rsid w:val="001D0261"/>
    <w:rsid w:val="001D0578"/>
    <w:rsid w:val="001D06FD"/>
    <w:rsid w:val="001D0743"/>
    <w:rsid w:val="001D11B2"/>
    <w:rsid w:val="001D2267"/>
    <w:rsid w:val="001D22C0"/>
    <w:rsid w:val="001D2DF0"/>
    <w:rsid w:val="001D2F11"/>
    <w:rsid w:val="001D38D1"/>
    <w:rsid w:val="001D3E50"/>
    <w:rsid w:val="001D5108"/>
    <w:rsid w:val="001D5444"/>
    <w:rsid w:val="001D58DE"/>
    <w:rsid w:val="001D5D4C"/>
    <w:rsid w:val="001D5F01"/>
    <w:rsid w:val="001D6AF5"/>
    <w:rsid w:val="001D6B01"/>
    <w:rsid w:val="001D767F"/>
    <w:rsid w:val="001E0290"/>
    <w:rsid w:val="001E09EE"/>
    <w:rsid w:val="001E1D50"/>
    <w:rsid w:val="001E21F2"/>
    <w:rsid w:val="001E304D"/>
    <w:rsid w:val="001E3601"/>
    <w:rsid w:val="001E4A12"/>
    <w:rsid w:val="001E4A5E"/>
    <w:rsid w:val="001E56E7"/>
    <w:rsid w:val="001E6658"/>
    <w:rsid w:val="001E6D31"/>
    <w:rsid w:val="001E6F85"/>
    <w:rsid w:val="001E7A0F"/>
    <w:rsid w:val="001E7B57"/>
    <w:rsid w:val="001F0488"/>
    <w:rsid w:val="001F0AF1"/>
    <w:rsid w:val="001F1723"/>
    <w:rsid w:val="001F20A0"/>
    <w:rsid w:val="001F21B6"/>
    <w:rsid w:val="001F2DC9"/>
    <w:rsid w:val="001F33B5"/>
    <w:rsid w:val="001F34C6"/>
    <w:rsid w:val="001F517C"/>
    <w:rsid w:val="001F64F9"/>
    <w:rsid w:val="001F7B74"/>
    <w:rsid w:val="002000FD"/>
    <w:rsid w:val="002008B6"/>
    <w:rsid w:val="00200A4F"/>
    <w:rsid w:val="00200B39"/>
    <w:rsid w:val="00200CB6"/>
    <w:rsid w:val="00200E21"/>
    <w:rsid w:val="0020153D"/>
    <w:rsid w:val="00201A0D"/>
    <w:rsid w:val="00202317"/>
    <w:rsid w:val="00202FC2"/>
    <w:rsid w:val="00202FDE"/>
    <w:rsid w:val="0020487D"/>
    <w:rsid w:val="002054E8"/>
    <w:rsid w:val="00205C87"/>
    <w:rsid w:val="0020644E"/>
    <w:rsid w:val="0020650E"/>
    <w:rsid w:val="00207BC1"/>
    <w:rsid w:val="00210054"/>
    <w:rsid w:val="00210523"/>
    <w:rsid w:val="00210CDA"/>
    <w:rsid w:val="00211CAF"/>
    <w:rsid w:val="00212C35"/>
    <w:rsid w:val="002135B2"/>
    <w:rsid w:val="00213963"/>
    <w:rsid w:val="00214992"/>
    <w:rsid w:val="00214C52"/>
    <w:rsid w:val="002154C5"/>
    <w:rsid w:val="00215DF1"/>
    <w:rsid w:val="0021680F"/>
    <w:rsid w:val="00216931"/>
    <w:rsid w:val="00216B05"/>
    <w:rsid w:val="00216B9A"/>
    <w:rsid w:val="00216C0C"/>
    <w:rsid w:val="00217268"/>
    <w:rsid w:val="00217D9A"/>
    <w:rsid w:val="00217FDB"/>
    <w:rsid w:val="00220EF6"/>
    <w:rsid w:val="00220F71"/>
    <w:rsid w:val="00221216"/>
    <w:rsid w:val="00221759"/>
    <w:rsid w:val="00221F94"/>
    <w:rsid w:val="002222E7"/>
    <w:rsid w:val="0022238E"/>
    <w:rsid w:val="002228F9"/>
    <w:rsid w:val="00222FD9"/>
    <w:rsid w:val="00223C15"/>
    <w:rsid w:val="00223ED9"/>
    <w:rsid w:val="00224B3A"/>
    <w:rsid w:val="002250A0"/>
    <w:rsid w:val="00225786"/>
    <w:rsid w:val="00226468"/>
    <w:rsid w:val="00226B5A"/>
    <w:rsid w:val="00226D5C"/>
    <w:rsid w:val="00227A46"/>
    <w:rsid w:val="0023025A"/>
    <w:rsid w:val="00230973"/>
    <w:rsid w:val="0023106C"/>
    <w:rsid w:val="00231707"/>
    <w:rsid w:val="00231AC3"/>
    <w:rsid w:val="00232F74"/>
    <w:rsid w:val="002335DE"/>
    <w:rsid w:val="002339C5"/>
    <w:rsid w:val="00233B70"/>
    <w:rsid w:val="00233BA7"/>
    <w:rsid w:val="002341D8"/>
    <w:rsid w:val="0023425D"/>
    <w:rsid w:val="00234979"/>
    <w:rsid w:val="00234E9B"/>
    <w:rsid w:val="00235425"/>
    <w:rsid w:val="0023651E"/>
    <w:rsid w:val="0023769E"/>
    <w:rsid w:val="002401C2"/>
    <w:rsid w:val="002403B1"/>
    <w:rsid w:val="00241947"/>
    <w:rsid w:val="00243C77"/>
    <w:rsid w:val="00244240"/>
    <w:rsid w:val="00244CA0"/>
    <w:rsid w:val="00244DBC"/>
    <w:rsid w:val="00245A23"/>
    <w:rsid w:val="00245C9E"/>
    <w:rsid w:val="0024665F"/>
    <w:rsid w:val="002468A7"/>
    <w:rsid w:val="00246919"/>
    <w:rsid w:val="00247BEF"/>
    <w:rsid w:val="00247C59"/>
    <w:rsid w:val="0025169F"/>
    <w:rsid w:val="00252DFF"/>
    <w:rsid w:val="002533D2"/>
    <w:rsid w:val="00253760"/>
    <w:rsid w:val="00254662"/>
    <w:rsid w:val="00254703"/>
    <w:rsid w:val="00255ACF"/>
    <w:rsid w:val="002561D6"/>
    <w:rsid w:val="0025674C"/>
    <w:rsid w:val="0025759F"/>
    <w:rsid w:val="002575DF"/>
    <w:rsid w:val="00257DA3"/>
    <w:rsid w:val="0026093B"/>
    <w:rsid w:val="00262500"/>
    <w:rsid w:val="00262956"/>
    <w:rsid w:val="002629CA"/>
    <w:rsid w:val="00263C42"/>
    <w:rsid w:val="00263CED"/>
    <w:rsid w:val="002644D0"/>
    <w:rsid w:val="00264970"/>
    <w:rsid w:val="00264AC4"/>
    <w:rsid w:val="002657CE"/>
    <w:rsid w:val="00265983"/>
    <w:rsid w:val="002667F2"/>
    <w:rsid w:val="00266C73"/>
    <w:rsid w:val="00267F25"/>
    <w:rsid w:val="00270549"/>
    <w:rsid w:val="00270953"/>
    <w:rsid w:val="00270FA6"/>
    <w:rsid w:val="0027268C"/>
    <w:rsid w:val="00272EC8"/>
    <w:rsid w:val="002733F5"/>
    <w:rsid w:val="002746A4"/>
    <w:rsid w:val="002747E8"/>
    <w:rsid w:val="00274E12"/>
    <w:rsid w:val="00274E99"/>
    <w:rsid w:val="00275240"/>
    <w:rsid w:val="00275F95"/>
    <w:rsid w:val="00276D7A"/>
    <w:rsid w:val="00277BFB"/>
    <w:rsid w:val="00280A4B"/>
    <w:rsid w:val="00281BF3"/>
    <w:rsid w:val="00281E96"/>
    <w:rsid w:val="00282760"/>
    <w:rsid w:val="00282C6C"/>
    <w:rsid w:val="00282DB4"/>
    <w:rsid w:val="00283302"/>
    <w:rsid w:val="00283C31"/>
    <w:rsid w:val="00283FD3"/>
    <w:rsid w:val="0028492F"/>
    <w:rsid w:val="00284C6E"/>
    <w:rsid w:val="002867B0"/>
    <w:rsid w:val="00287BAE"/>
    <w:rsid w:val="00290A72"/>
    <w:rsid w:val="00290E81"/>
    <w:rsid w:val="00291190"/>
    <w:rsid w:val="002929DA"/>
    <w:rsid w:val="00292B68"/>
    <w:rsid w:val="002933C6"/>
    <w:rsid w:val="0029345D"/>
    <w:rsid w:val="002946AD"/>
    <w:rsid w:val="00295235"/>
    <w:rsid w:val="00295439"/>
    <w:rsid w:val="00296295"/>
    <w:rsid w:val="00296462"/>
    <w:rsid w:val="00296F74"/>
    <w:rsid w:val="00296F9C"/>
    <w:rsid w:val="002971C1"/>
    <w:rsid w:val="0029762D"/>
    <w:rsid w:val="002977B9"/>
    <w:rsid w:val="002A04A9"/>
    <w:rsid w:val="002A06F5"/>
    <w:rsid w:val="002A18E3"/>
    <w:rsid w:val="002A1C2C"/>
    <w:rsid w:val="002A2EA6"/>
    <w:rsid w:val="002A33E3"/>
    <w:rsid w:val="002A3985"/>
    <w:rsid w:val="002A3B08"/>
    <w:rsid w:val="002A46AB"/>
    <w:rsid w:val="002A57B8"/>
    <w:rsid w:val="002A5A40"/>
    <w:rsid w:val="002A5BB1"/>
    <w:rsid w:val="002A7FF7"/>
    <w:rsid w:val="002B082C"/>
    <w:rsid w:val="002B0AC8"/>
    <w:rsid w:val="002B1097"/>
    <w:rsid w:val="002B1322"/>
    <w:rsid w:val="002B1BF5"/>
    <w:rsid w:val="002B3012"/>
    <w:rsid w:val="002B3DE6"/>
    <w:rsid w:val="002B4527"/>
    <w:rsid w:val="002B4BF3"/>
    <w:rsid w:val="002B4E2A"/>
    <w:rsid w:val="002B5D38"/>
    <w:rsid w:val="002B5ECA"/>
    <w:rsid w:val="002B6F0C"/>
    <w:rsid w:val="002B737D"/>
    <w:rsid w:val="002B74C5"/>
    <w:rsid w:val="002C0120"/>
    <w:rsid w:val="002C052E"/>
    <w:rsid w:val="002C062D"/>
    <w:rsid w:val="002C1735"/>
    <w:rsid w:val="002C18D5"/>
    <w:rsid w:val="002C1A69"/>
    <w:rsid w:val="002C20EA"/>
    <w:rsid w:val="002C22C2"/>
    <w:rsid w:val="002C2696"/>
    <w:rsid w:val="002C2BA3"/>
    <w:rsid w:val="002C2D70"/>
    <w:rsid w:val="002C3764"/>
    <w:rsid w:val="002C3C60"/>
    <w:rsid w:val="002C4622"/>
    <w:rsid w:val="002C499F"/>
    <w:rsid w:val="002C4BDF"/>
    <w:rsid w:val="002C569C"/>
    <w:rsid w:val="002C57BD"/>
    <w:rsid w:val="002C5CB0"/>
    <w:rsid w:val="002C608A"/>
    <w:rsid w:val="002C6C08"/>
    <w:rsid w:val="002C6F92"/>
    <w:rsid w:val="002C7387"/>
    <w:rsid w:val="002C74AE"/>
    <w:rsid w:val="002C7BDE"/>
    <w:rsid w:val="002D0068"/>
    <w:rsid w:val="002D0E62"/>
    <w:rsid w:val="002D1248"/>
    <w:rsid w:val="002D1E4C"/>
    <w:rsid w:val="002D28CB"/>
    <w:rsid w:val="002D2DAE"/>
    <w:rsid w:val="002D34A1"/>
    <w:rsid w:val="002D3DDA"/>
    <w:rsid w:val="002D43FE"/>
    <w:rsid w:val="002D4BBA"/>
    <w:rsid w:val="002D4DAD"/>
    <w:rsid w:val="002D6014"/>
    <w:rsid w:val="002D6418"/>
    <w:rsid w:val="002D6926"/>
    <w:rsid w:val="002D6AA0"/>
    <w:rsid w:val="002D7187"/>
    <w:rsid w:val="002D7382"/>
    <w:rsid w:val="002E0C00"/>
    <w:rsid w:val="002E10CE"/>
    <w:rsid w:val="002E16B9"/>
    <w:rsid w:val="002E17DC"/>
    <w:rsid w:val="002E20BE"/>
    <w:rsid w:val="002E20F9"/>
    <w:rsid w:val="002E28E1"/>
    <w:rsid w:val="002E33AB"/>
    <w:rsid w:val="002E3468"/>
    <w:rsid w:val="002E39AD"/>
    <w:rsid w:val="002E4536"/>
    <w:rsid w:val="002E4A60"/>
    <w:rsid w:val="002E5191"/>
    <w:rsid w:val="002E580F"/>
    <w:rsid w:val="002E5BC4"/>
    <w:rsid w:val="002E5E7C"/>
    <w:rsid w:val="002E75DD"/>
    <w:rsid w:val="002F0989"/>
    <w:rsid w:val="002F0F92"/>
    <w:rsid w:val="002F17E0"/>
    <w:rsid w:val="002F1A80"/>
    <w:rsid w:val="002F3038"/>
    <w:rsid w:val="002F4BA7"/>
    <w:rsid w:val="002F5D3A"/>
    <w:rsid w:val="002F5D4D"/>
    <w:rsid w:val="002F6FEF"/>
    <w:rsid w:val="002F7051"/>
    <w:rsid w:val="002F711D"/>
    <w:rsid w:val="002F7F12"/>
    <w:rsid w:val="0030046A"/>
    <w:rsid w:val="00300A52"/>
    <w:rsid w:val="00300D50"/>
    <w:rsid w:val="003011EE"/>
    <w:rsid w:val="00301384"/>
    <w:rsid w:val="0030197C"/>
    <w:rsid w:val="00301FDD"/>
    <w:rsid w:val="003029BD"/>
    <w:rsid w:val="00302AED"/>
    <w:rsid w:val="00302AEF"/>
    <w:rsid w:val="00302F83"/>
    <w:rsid w:val="00303432"/>
    <w:rsid w:val="00303589"/>
    <w:rsid w:val="0030383B"/>
    <w:rsid w:val="0030392F"/>
    <w:rsid w:val="00303F91"/>
    <w:rsid w:val="00304B56"/>
    <w:rsid w:val="00304D15"/>
    <w:rsid w:val="003054D4"/>
    <w:rsid w:val="00305F42"/>
    <w:rsid w:val="00306ACC"/>
    <w:rsid w:val="00306BAA"/>
    <w:rsid w:val="00306C96"/>
    <w:rsid w:val="003076D9"/>
    <w:rsid w:val="00307E9B"/>
    <w:rsid w:val="003103E4"/>
    <w:rsid w:val="00310B98"/>
    <w:rsid w:val="00310D97"/>
    <w:rsid w:val="00310DDB"/>
    <w:rsid w:val="003112AE"/>
    <w:rsid w:val="003115CD"/>
    <w:rsid w:val="00311691"/>
    <w:rsid w:val="00311983"/>
    <w:rsid w:val="00311E97"/>
    <w:rsid w:val="003132E0"/>
    <w:rsid w:val="0031416D"/>
    <w:rsid w:val="0031434E"/>
    <w:rsid w:val="003143B6"/>
    <w:rsid w:val="00314659"/>
    <w:rsid w:val="00314698"/>
    <w:rsid w:val="003146C4"/>
    <w:rsid w:val="00315B6E"/>
    <w:rsid w:val="00315F3E"/>
    <w:rsid w:val="0031637C"/>
    <w:rsid w:val="00316778"/>
    <w:rsid w:val="00317042"/>
    <w:rsid w:val="003171EB"/>
    <w:rsid w:val="003176B4"/>
    <w:rsid w:val="003177AC"/>
    <w:rsid w:val="003213F5"/>
    <w:rsid w:val="0032184D"/>
    <w:rsid w:val="00321C77"/>
    <w:rsid w:val="0032230C"/>
    <w:rsid w:val="00322614"/>
    <w:rsid w:val="00322F43"/>
    <w:rsid w:val="00323076"/>
    <w:rsid w:val="003230B0"/>
    <w:rsid w:val="003231DA"/>
    <w:rsid w:val="00323A3C"/>
    <w:rsid w:val="00323E7F"/>
    <w:rsid w:val="00324A45"/>
    <w:rsid w:val="003250F4"/>
    <w:rsid w:val="00325D82"/>
    <w:rsid w:val="00326ACC"/>
    <w:rsid w:val="00326F45"/>
    <w:rsid w:val="00326F61"/>
    <w:rsid w:val="00327467"/>
    <w:rsid w:val="00330FF7"/>
    <w:rsid w:val="00333720"/>
    <w:rsid w:val="00333BE4"/>
    <w:rsid w:val="003346F0"/>
    <w:rsid w:val="00335E4D"/>
    <w:rsid w:val="00336C06"/>
    <w:rsid w:val="00337167"/>
    <w:rsid w:val="00340D1D"/>
    <w:rsid w:val="00342C13"/>
    <w:rsid w:val="00342EA7"/>
    <w:rsid w:val="0034330B"/>
    <w:rsid w:val="00343573"/>
    <w:rsid w:val="003436BC"/>
    <w:rsid w:val="00343950"/>
    <w:rsid w:val="00343E40"/>
    <w:rsid w:val="00343F2D"/>
    <w:rsid w:val="00344413"/>
    <w:rsid w:val="00344701"/>
    <w:rsid w:val="0034541D"/>
    <w:rsid w:val="003454BB"/>
    <w:rsid w:val="003454D4"/>
    <w:rsid w:val="0034604B"/>
    <w:rsid w:val="003462E2"/>
    <w:rsid w:val="00347C0B"/>
    <w:rsid w:val="003504FF"/>
    <w:rsid w:val="0035105A"/>
    <w:rsid w:val="003521B4"/>
    <w:rsid w:val="00353248"/>
    <w:rsid w:val="0035383D"/>
    <w:rsid w:val="0035397A"/>
    <w:rsid w:val="00353B9B"/>
    <w:rsid w:val="00354470"/>
    <w:rsid w:val="003548A9"/>
    <w:rsid w:val="003551BF"/>
    <w:rsid w:val="00355624"/>
    <w:rsid w:val="003556F0"/>
    <w:rsid w:val="00355DDA"/>
    <w:rsid w:val="00355FB3"/>
    <w:rsid w:val="00357C9F"/>
    <w:rsid w:val="003604DB"/>
    <w:rsid w:val="0036119D"/>
    <w:rsid w:val="0036126A"/>
    <w:rsid w:val="0036147C"/>
    <w:rsid w:val="00361544"/>
    <w:rsid w:val="00361572"/>
    <w:rsid w:val="00361A39"/>
    <w:rsid w:val="003629D7"/>
    <w:rsid w:val="00363734"/>
    <w:rsid w:val="00364596"/>
    <w:rsid w:val="00364B47"/>
    <w:rsid w:val="00364B9D"/>
    <w:rsid w:val="00364DB0"/>
    <w:rsid w:val="00365475"/>
    <w:rsid w:val="00365DF8"/>
    <w:rsid w:val="00366224"/>
    <w:rsid w:val="00366856"/>
    <w:rsid w:val="003675BB"/>
    <w:rsid w:val="00367B6E"/>
    <w:rsid w:val="00367C9F"/>
    <w:rsid w:val="003708B6"/>
    <w:rsid w:val="00370F9B"/>
    <w:rsid w:val="003710A6"/>
    <w:rsid w:val="00371621"/>
    <w:rsid w:val="00371B1D"/>
    <w:rsid w:val="00371CFB"/>
    <w:rsid w:val="003728F9"/>
    <w:rsid w:val="0037309B"/>
    <w:rsid w:val="0037351D"/>
    <w:rsid w:val="00373802"/>
    <w:rsid w:val="003745E3"/>
    <w:rsid w:val="00374F03"/>
    <w:rsid w:val="003768E8"/>
    <w:rsid w:val="00376B27"/>
    <w:rsid w:val="00377E22"/>
    <w:rsid w:val="0038001F"/>
    <w:rsid w:val="003814D3"/>
    <w:rsid w:val="003818DD"/>
    <w:rsid w:val="00382C1D"/>
    <w:rsid w:val="00382DDC"/>
    <w:rsid w:val="0038384A"/>
    <w:rsid w:val="0038425D"/>
    <w:rsid w:val="00384352"/>
    <w:rsid w:val="00384DBB"/>
    <w:rsid w:val="00385062"/>
    <w:rsid w:val="00385665"/>
    <w:rsid w:val="003864EF"/>
    <w:rsid w:val="0038680F"/>
    <w:rsid w:val="00386A1D"/>
    <w:rsid w:val="00386F4D"/>
    <w:rsid w:val="00387611"/>
    <w:rsid w:val="00387AB3"/>
    <w:rsid w:val="00387D1C"/>
    <w:rsid w:val="003908E0"/>
    <w:rsid w:val="003909FD"/>
    <w:rsid w:val="003912DC"/>
    <w:rsid w:val="00391423"/>
    <w:rsid w:val="0039155F"/>
    <w:rsid w:val="0039159F"/>
    <w:rsid w:val="0039163F"/>
    <w:rsid w:val="00391992"/>
    <w:rsid w:val="00391AB0"/>
    <w:rsid w:val="00391B55"/>
    <w:rsid w:val="00391BAD"/>
    <w:rsid w:val="00392572"/>
    <w:rsid w:val="00392C5E"/>
    <w:rsid w:val="00393926"/>
    <w:rsid w:val="0039415B"/>
    <w:rsid w:val="00395013"/>
    <w:rsid w:val="00395331"/>
    <w:rsid w:val="0039572B"/>
    <w:rsid w:val="00395F67"/>
    <w:rsid w:val="00396072"/>
    <w:rsid w:val="003965CE"/>
    <w:rsid w:val="00396AC8"/>
    <w:rsid w:val="00397DB8"/>
    <w:rsid w:val="003A01F2"/>
    <w:rsid w:val="003A08E5"/>
    <w:rsid w:val="003A10B2"/>
    <w:rsid w:val="003A1165"/>
    <w:rsid w:val="003A116B"/>
    <w:rsid w:val="003A1628"/>
    <w:rsid w:val="003A20FB"/>
    <w:rsid w:val="003A2397"/>
    <w:rsid w:val="003A29AB"/>
    <w:rsid w:val="003A2FA4"/>
    <w:rsid w:val="003A350F"/>
    <w:rsid w:val="003A41EE"/>
    <w:rsid w:val="003A44BB"/>
    <w:rsid w:val="003A4F97"/>
    <w:rsid w:val="003A5246"/>
    <w:rsid w:val="003A5406"/>
    <w:rsid w:val="003A5D6D"/>
    <w:rsid w:val="003A67CE"/>
    <w:rsid w:val="003B0478"/>
    <w:rsid w:val="003B228E"/>
    <w:rsid w:val="003B3077"/>
    <w:rsid w:val="003B3F2B"/>
    <w:rsid w:val="003B445D"/>
    <w:rsid w:val="003B4F3C"/>
    <w:rsid w:val="003B58FB"/>
    <w:rsid w:val="003B5969"/>
    <w:rsid w:val="003B65C6"/>
    <w:rsid w:val="003B6ACB"/>
    <w:rsid w:val="003B6E8E"/>
    <w:rsid w:val="003B6EA8"/>
    <w:rsid w:val="003B7FC0"/>
    <w:rsid w:val="003C000A"/>
    <w:rsid w:val="003C0393"/>
    <w:rsid w:val="003C0C19"/>
    <w:rsid w:val="003C0CEE"/>
    <w:rsid w:val="003C0DE7"/>
    <w:rsid w:val="003C1E4C"/>
    <w:rsid w:val="003C378B"/>
    <w:rsid w:val="003C43F6"/>
    <w:rsid w:val="003C581A"/>
    <w:rsid w:val="003C753A"/>
    <w:rsid w:val="003C77A7"/>
    <w:rsid w:val="003D04A2"/>
    <w:rsid w:val="003D06D6"/>
    <w:rsid w:val="003D138F"/>
    <w:rsid w:val="003D1CDF"/>
    <w:rsid w:val="003D1F7E"/>
    <w:rsid w:val="003D229B"/>
    <w:rsid w:val="003D2669"/>
    <w:rsid w:val="003D32BE"/>
    <w:rsid w:val="003D3501"/>
    <w:rsid w:val="003D42A3"/>
    <w:rsid w:val="003D4612"/>
    <w:rsid w:val="003D4DF9"/>
    <w:rsid w:val="003D6F13"/>
    <w:rsid w:val="003D735E"/>
    <w:rsid w:val="003E0750"/>
    <w:rsid w:val="003E0D8D"/>
    <w:rsid w:val="003E1777"/>
    <w:rsid w:val="003E1813"/>
    <w:rsid w:val="003E28BD"/>
    <w:rsid w:val="003E3412"/>
    <w:rsid w:val="003E3431"/>
    <w:rsid w:val="003E36C7"/>
    <w:rsid w:val="003E435B"/>
    <w:rsid w:val="003E4434"/>
    <w:rsid w:val="003E46DA"/>
    <w:rsid w:val="003E4DA1"/>
    <w:rsid w:val="003E4FBE"/>
    <w:rsid w:val="003E5A7D"/>
    <w:rsid w:val="003E6140"/>
    <w:rsid w:val="003E6518"/>
    <w:rsid w:val="003E6EC2"/>
    <w:rsid w:val="003E6F9F"/>
    <w:rsid w:val="003E7C13"/>
    <w:rsid w:val="003E7E2A"/>
    <w:rsid w:val="003F11B1"/>
    <w:rsid w:val="003F1574"/>
    <w:rsid w:val="003F47A3"/>
    <w:rsid w:val="003F4BD6"/>
    <w:rsid w:val="003F58F4"/>
    <w:rsid w:val="003F5AE1"/>
    <w:rsid w:val="003F6C7B"/>
    <w:rsid w:val="003F6DB2"/>
    <w:rsid w:val="003F7222"/>
    <w:rsid w:val="0040026C"/>
    <w:rsid w:val="004007E0"/>
    <w:rsid w:val="004008BC"/>
    <w:rsid w:val="00401B5D"/>
    <w:rsid w:val="00402762"/>
    <w:rsid w:val="00402835"/>
    <w:rsid w:val="00402CAE"/>
    <w:rsid w:val="00403690"/>
    <w:rsid w:val="00403B61"/>
    <w:rsid w:val="00403D10"/>
    <w:rsid w:val="00404B66"/>
    <w:rsid w:val="004059FB"/>
    <w:rsid w:val="00405B98"/>
    <w:rsid w:val="00406176"/>
    <w:rsid w:val="00407346"/>
    <w:rsid w:val="004073F8"/>
    <w:rsid w:val="00407679"/>
    <w:rsid w:val="004078F8"/>
    <w:rsid w:val="00410A96"/>
    <w:rsid w:val="00410F05"/>
    <w:rsid w:val="00410F6B"/>
    <w:rsid w:val="004112F9"/>
    <w:rsid w:val="00411DFC"/>
    <w:rsid w:val="00411E00"/>
    <w:rsid w:val="00411EBF"/>
    <w:rsid w:val="00412BD1"/>
    <w:rsid w:val="00413693"/>
    <w:rsid w:val="00413FB5"/>
    <w:rsid w:val="004141ED"/>
    <w:rsid w:val="00414223"/>
    <w:rsid w:val="0041424F"/>
    <w:rsid w:val="004143C0"/>
    <w:rsid w:val="0041493B"/>
    <w:rsid w:val="004152BF"/>
    <w:rsid w:val="004168F2"/>
    <w:rsid w:val="0042007C"/>
    <w:rsid w:val="00420654"/>
    <w:rsid w:val="00421D8C"/>
    <w:rsid w:val="00421E23"/>
    <w:rsid w:val="00422915"/>
    <w:rsid w:val="00423362"/>
    <w:rsid w:val="00423920"/>
    <w:rsid w:val="00423E12"/>
    <w:rsid w:val="0042499A"/>
    <w:rsid w:val="004249AF"/>
    <w:rsid w:val="00425454"/>
    <w:rsid w:val="00425935"/>
    <w:rsid w:val="00425E35"/>
    <w:rsid w:val="0042667D"/>
    <w:rsid w:val="00426992"/>
    <w:rsid w:val="00426A8E"/>
    <w:rsid w:val="004278BD"/>
    <w:rsid w:val="00430001"/>
    <w:rsid w:val="00430A14"/>
    <w:rsid w:val="00430B56"/>
    <w:rsid w:val="00431668"/>
    <w:rsid w:val="00431695"/>
    <w:rsid w:val="004323E4"/>
    <w:rsid w:val="0043299F"/>
    <w:rsid w:val="00433617"/>
    <w:rsid w:val="00434229"/>
    <w:rsid w:val="00434B0B"/>
    <w:rsid w:val="00434C31"/>
    <w:rsid w:val="00434D46"/>
    <w:rsid w:val="00435696"/>
    <w:rsid w:val="004357C2"/>
    <w:rsid w:val="00435A9B"/>
    <w:rsid w:val="004361B3"/>
    <w:rsid w:val="00437CF2"/>
    <w:rsid w:val="00437E52"/>
    <w:rsid w:val="00440B9B"/>
    <w:rsid w:val="0044168F"/>
    <w:rsid w:val="00441A5D"/>
    <w:rsid w:val="00441E76"/>
    <w:rsid w:val="004426C7"/>
    <w:rsid w:val="00442F5E"/>
    <w:rsid w:val="004431E6"/>
    <w:rsid w:val="00443487"/>
    <w:rsid w:val="0044448E"/>
    <w:rsid w:val="004449B1"/>
    <w:rsid w:val="00444FA3"/>
    <w:rsid w:val="00445CE8"/>
    <w:rsid w:val="0044621F"/>
    <w:rsid w:val="00446F4C"/>
    <w:rsid w:val="00447D7E"/>
    <w:rsid w:val="00447FBC"/>
    <w:rsid w:val="0045040C"/>
    <w:rsid w:val="004506CA"/>
    <w:rsid w:val="004508FD"/>
    <w:rsid w:val="0045097C"/>
    <w:rsid w:val="00450BEC"/>
    <w:rsid w:val="00450C40"/>
    <w:rsid w:val="004513A9"/>
    <w:rsid w:val="00451773"/>
    <w:rsid w:val="00451C33"/>
    <w:rsid w:val="00452484"/>
    <w:rsid w:val="004527FD"/>
    <w:rsid w:val="00452F6F"/>
    <w:rsid w:val="00452F74"/>
    <w:rsid w:val="004542E5"/>
    <w:rsid w:val="0045444F"/>
    <w:rsid w:val="004551FD"/>
    <w:rsid w:val="004552FF"/>
    <w:rsid w:val="00455C92"/>
    <w:rsid w:val="00456D28"/>
    <w:rsid w:val="00456DFD"/>
    <w:rsid w:val="00457A7B"/>
    <w:rsid w:val="00457B8F"/>
    <w:rsid w:val="0046121E"/>
    <w:rsid w:val="00462210"/>
    <w:rsid w:val="004629F3"/>
    <w:rsid w:val="00463079"/>
    <w:rsid w:val="004635C4"/>
    <w:rsid w:val="0046393F"/>
    <w:rsid w:val="00463A0D"/>
    <w:rsid w:val="00464914"/>
    <w:rsid w:val="00464FED"/>
    <w:rsid w:val="00465C4E"/>
    <w:rsid w:val="00466A44"/>
    <w:rsid w:val="00466D0D"/>
    <w:rsid w:val="00467209"/>
    <w:rsid w:val="00467D5F"/>
    <w:rsid w:val="00470265"/>
    <w:rsid w:val="00470311"/>
    <w:rsid w:val="0047101C"/>
    <w:rsid w:val="0047108F"/>
    <w:rsid w:val="004728E7"/>
    <w:rsid w:val="00473705"/>
    <w:rsid w:val="004738B9"/>
    <w:rsid w:val="00473C0B"/>
    <w:rsid w:val="00473CF1"/>
    <w:rsid w:val="00473F13"/>
    <w:rsid w:val="00473FBC"/>
    <w:rsid w:val="00474BA8"/>
    <w:rsid w:val="0047595F"/>
    <w:rsid w:val="004769D9"/>
    <w:rsid w:val="004771F4"/>
    <w:rsid w:val="004779AE"/>
    <w:rsid w:val="00477C73"/>
    <w:rsid w:val="0048034D"/>
    <w:rsid w:val="004803D2"/>
    <w:rsid w:val="004806D6"/>
    <w:rsid w:val="00480B97"/>
    <w:rsid w:val="00480DE5"/>
    <w:rsid w:val="00481035"/>
    <w:rsid w:val="0048117F"/>
    <w:rsid w:val="004831E5"/>
    <w:rsid w:val="00483668"/>
    <w:rsid w:val="00485358"/>
    <w:rsid w:val="0048613C"/>
    <w:rsid w:val="004869F1"/>
    <w:rsid w:val="00486FE1"/>
    <w:rsid w:val="00487AF8"/>
    <w:rsid w:val="00487D36"/>
    <w:rsid w:val="0049003E"/>
    <w:rsid w:val="00490E4D"/>
    <w:rsid w:val="0049164E"/>
    <w:rsid w:val="0049211B"/>
    <w:rsid w:val="00492342"/>
    <w:rsid w:val="00493F75"/>
    <w:rsid w:val="00494356"/>
    <w:rsid w:val="00494543"/>
    <w:rsid w:val="004950FA"/>
    <w:rsid w:val="00495247"/>
    <w:rsid w:val="00495BB6"/>
    <w:rsid w:val="0049621A"/>
    <w:rsid w:val="00497D5C"/>
    <w:rsid w:val="004A00D5"/>
    <w:rsid w:val="004A03F2"/>
    <w:rsid w:val="004A0A16"/>
    <w:rsid w:val="004A19F9"/>
    <w:rsid w:val="004A2351"/>
    <w:rsid w:val="004A2662"/>
    <w:rsid w:val="004A2A07"/>
    <w:rsid w:val="004A368A"/>
    <w:rsid w:val="004A4268"/>
    <w:rsid w:val="004A44AD"/>
    <w:rsid w:val="004A5953"/>
    <w:rsid w:val="004A5C01"/>
    <w:rsid w:val="004A656E"/>
    <w:rsid w:val="004A7004"/>
    <w:rsid w:val="004A74B9"/>
    <w:rsid w:val="004A7A22"/>
    <w:rsid w:val="004A7E00"/>
    <w:rsid w:val="004B0685"/>
    <w:rsid w:val="004B0FB2"/>
    <w:rsid w:val="004B1BFE"/>
    <w:rsid w:val="004B2A9D"/>
    <w:rsid w:val="004B3431"/>
    <w:rsid w:val="004B512E"/>
    <w:rsid w:val="004B6139"/>
    <w:rsid w:val="004B6CCA"/>
    <w:rsid w:val="004B7004"/>
    <w:rsid w:val="004B7A52"/>
    <w:rsid w:val="004C0D3B"/>
    <w:rsid w:val="004C1492"/>
    <w:rsid w:val="004C1C11"/>
    <w:rsid w:val="004C26CD"/>
    <w:rsid w:val="004C2AE0"/>
    <w:rsid w:val="004C2CB5"/>
    <w:rsid w:val="004C2D1D"/>
    <w:rsid w:val="004C31FB"/>
    <w:rsid w:val="004C35B8"/>
    <w:rsid w:val="004C3CD9"/>
    <w:rsid w:val="004C4A7D"/>
    <w:rsid w:val="004C5CD0"/>
    <w:rsid w:val="004C5FD1"/>
    <w:rsid w:val="004C6176"/>
    <w:rsid w:val="004C6793"/>
    <w:rsid w:val="004C6C3D"/>
    <w:rsid w:val="004C728A"/>
    <w:rsid w:val="004C73CD"/>
    <w:rsid w:val="004C7762"/>
    <w:rsid w:val="004C7B34"/>
    <w:rsid w:val="004C7B8A"/>
    <w:rsid w:val="004D1664"/>
    <w:rsid w:val="004D16FD"/>
    <w:rsid w:val="004D191D"/>
    <w:rsid w:val="004D2337"/>
    <w:rsid w:val="004D237A"/>
    <w:rsid w:val="004D2839"/>
    <w:rsid w:val="004D2DCC"/>
    <w:rsid w:val="004D30FA"/>
    <w:rsid w:val="004D39CE"/>
    <w:rsid w:val="004D4100"/>
    <w:rsid w:val="004D4146"/>
    <w:rsid w:val="004D4AEF"/>
    <w:rsid w:val="004D5DB7"/>
    <w:rsid w:val="004D6147"/>
    <w:rsid w:val="004D6EA3"/>
    <w:rsid w:val="004D7056"/>
    <w:rsid w:val="004E251D"/>
    <w:rsid w:val="004E2AC3"/>
    <w:rsid w:val="004E2C67"/>
    <w:rsid w:val="004E2EF1"/>
    <w:rsid w:val="004E54BD"/>
    <w:rsid w:val="004E5AAC"/>
    <w:rsid w:val="004E62EE"/>
    <w:rsid w:val="004E6BE6"/>
    <w:rsid w:val="004E702C"/>
    <w:rsid w:val="004E7890"/>
    <w:rsid w:val="004E7AE3"/>
    <w:rsid w:val="004E7DAA"/>
    <w:rsid w:val="004F1720"/>
    <w:rsid w:val="004F21E6"/>
    <w:rsid w:val="004F249B"/>
    <w:rsid w:val="004F2C2B"/>
    <w:rsid w:val="004F2F30"/>
    <w:rsid w:val="004F32F8"/>
    <w:rsid w:val="004F4303"/>
    <w:rsid w:val="004F4BB2"/>
    <w:rsid w:val="004F585A"/>
    <w:rsid w:val="004F5FD2"/>
    <w:rsid w:val="004F70BC"/>
    <w:rsid w:val="004F79F7"/>
    <w:rsid w:val="004F7BD2"/>
    <w:rsid w:val="00500317"/>
    <w:rsid w:val="0050064B"/>
    <w:rsid w:val="00500B57"/>
    <w:rsid w:val="00500CB2"/>
    <w:rsid w:val="0050159E"/>
    <w:rsid w:val="00501BDD"/>
    <w:rsid w:val="0050225A"/>
    <w:rsid w:val="005034B5"/>
    <w:rsid w:val="00503623"/>
    <w:rsid w:val="005038AB"/>
    <w:rsid w:val="00504040"/>
    <w:rsid w:val="00504411"/>
    <w:rsid w:val="005073BE"/>
    <w:rsid w:val="0050745E"/>
    <w:rsid w:val="005100AD"/>
    <w:rsid w:val="00510613"/>
    <w:rsid w:val="0051071F"/>
    <w:rsid w:val="005108B9"/>
    <w:rsid w:val="005109DA"/>
    <w:rsid w:val="005114AB"/>
    <w:rsid w:val="005114E0"/>
    <w:rsid w:val="005118C5"/>
    <w:rsid w:val="005126E2"/>
    <w:rsid w:val="00512F89"/>
    <w:rsid w:val="00513060"/>
    <w:rsid w:val="00513973"/>
    <w:rsid w:val="005160E9"/>
    <w:rsid w:val="00517272"/>
    <w:rsid w:val="00520A89"/>
    <w:rsid w:val="00520CDF"/>
    <w:rsid w:val="0052140E"/>
    <w:rsid w:val="00521B22"/>
    <w:rsid w:val="005222C0"/>
    <w:rsid w:val="00522DA9"/>
    <w:rsid w:val="005231E3"/>
    <w:rsid w:val="00523685"/>
    <w:rsid w:val="00523992"/>
    <w:rsid w:val="00523C58"/>
    <w:rsid w:val="00523E98"/>
    <w:rsid w:val="00524544"/>
    <w:rsid w:val="00525C30"/>
    <w:rsid w:val="00525F8F"/>
    <w:rsid w:val="005274CE"/>
    <w:rsid w:val="0053082F"/>
    <w:rsid w:val="005313F0"/>
    <w:rsid w:val="0053153D"/>
    <w:rsid w:val="00531685"/>
    <w:rsid w:val="0053169E"/>
    <w:rsid w:val="00531DCC"/>
    <w:rsid w:val="00531F2E"/>
    <w:rsid w:val="00531F84"/>
    <w:rsid w:val="00532A44"/>
    <w:rsid w:val="00533063"/>
    <w:rsid w:val="005332DB"/>
    <w:rsid w:val="0053338B"/>
    <w:rsid w:val="005346C7"/>
    <w:rsid w:val="005362A8"/>
    <w:rsid w:val="00536A6A"/>
    <w:rsid w:val="00536CB7"/>
    <w:rsid w:val="00537526"/>
    <w:rsid w:val="00537758"/>
    <w:rsid w:val="005378C0"/>
    <w:rsid w:val="00540A5B"/>
    <w:rsid w:val="00540FD8"/>
    <w:rsid w:val="005410AD"/>
    <w:rsid w:val="00541CF0"/>
    <w:rsid w:val="005423CB"/>
    <w:rsid w:val="00542FB0"/>
    <w:rsid w:val="0054327A"/>
    <w:rsid w:val="005432C7"/>
    <w:rsid w:val="0054372C"/>
    <w:rsid w:val="0054463F"/>
    <w:rsid w:val="00544FA3"/>
    <w:rsid w:val="00545499"/>
    <w:rsid w:val="005455DB"/>
    <w:rsid w:val="00545E05"/>
    <w:rsid w:val="00545F1E"/>
    <w:rsid w:val="005461CF"/>
    <w:rsid w:val="0054693A"/>
    <w:rsid w:val="00546C47"/>
    <w:rsid w:val="00547FBC"/>
    <w:rsid w:val="00550116"/>
    <w:rsid w:val="00550765"/>
    <w:rsid w:val="00550889"/>
    <w:rsid w:val="005515A9"/>
    <w:rsid w:val="0055218B"/>
    <w:rsid w:val="005526BC"/>
    <w:rsid w:val="005536E2"/>
    <w:rsid w:val="005544C6"/>
    <w:rsid w:val="005546DF"/>
    <w:rsid w:val="005547E4"/>
    <w:rsid w:val="00554AFE"/>
    <w:rsid w:val="00555AAA"/>
    <w:rsid w:val="00555C7C"/>
    <w:rsid w:val="00555DCF"/>
    <w:rsid w:val="00556ED9"/>
    <w:rsid w:val="0055745F"/>
    <w:rsid w:val="005574A6"/>
    <w:rsid w:val="00557E2B"/>
    <w:rsid w:val="00560338"/>
    <w:rsid w:val="005616A5"/>
    <w:rsid w:val="00561BFD"/>
    <w:rsid w:val="00561C67"/>
    <w:rsid w:val="00561E8C"/>
    <w:rsid w:val="00562064"/>
    <w:rsid w:val="005622B7"/>
    <w:rsid w:val="00563695"/>
    <w:rsid w:val="005637AC"/>
    <w:rsid w:val="00565EDD"/>
    <w:rsid w:val="005664FB"/>
    <w:rsid w:val="00566CE1"/>
    <w:rsid w:val="00567193"/>
    <w:rsid w:val="0056758A"/>
    <w:rsid w:val="00570D82"/>
    <w:rsid w:val="00570F3B"/>
    <w:rsid w:val="00571201"/>
    <w:rsid w:val="0057223D"/>
    <w:rsid w:val="00572494"/>
    <w:rsid w:val="0057296C"/>
    <w:rsid w:val="00573595"/>
    <w:rsid w:val="00573890"/>
    <w:rsid w:val="00573CF9"/>
    <w:rsid w:val="00575A17"/>
    <w:rsid w:val="00575E19"/>
    <w:rsid w:val="005761F1"/>
    <w:rsid w:val="00577931"/>
    <w:rsid w:val="00577E32"/>
    <w:rsid w:val="00581386"/>
    <w:rsid w:val="00581E2F"/>
    <w:rsid w:val="005831A1"/>
    <w:rsid w:val="005836E7"/>
    <w:rsid w:val="005838A7"/>
    <w:rsid w:val="00583B7A"/>
    <w:rsid w:val="00584071"/>
    <w:rsid w:val="00584996"/>
    <w:rsid w:val="005851FE"/>
    <w:rsid w:val="0058535C"/>
    <w:rsid w:val="005854C7"/>
    <w:rsid w:val="00585726"/>
    <w:rsid w:val="00585A6D"/>
    <w:rsid w:val="00585FBC"/>
    <w:rsid w:val="005861D0"/>
    <w:rsid w:val="00587B8C"/>
    <w:rsid w:val="00591B83"/>
    <w:rsid w:val="00591F5C"/>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38"/>
    <w:rsid w:val="005A04C1"/>
    <w:rsid w:val="005A0DCB"/>
    <w:rsid w:val="005A1071"/>
    <w:rsid w:val="005A13AA"/>
    <w:rsid w:val="005A1446"/>
    <w:rsid w:val="005A1C48"/>
    <w:rsid w:val="005A227C"/>
    <w:rsid w:val="005A286D"/>
    <w:rsid w:val="005A2F22"/>
    <w:rsid w:val="005A2FA8"/>
    <w:rsid w:val="005A304C"/>
    <w:rsid w:val="005A360C"/>
    <w:rsid w:val="005A3640"/>
    <w:rsid w:val="005A3FB5"/>
    <w:rsid w:val="005A47D0"/>
    <w:rsid w:val="005A4A80"/>
    <w:rsid w:val="005A4E63"/>
    <w:rsid w:val="005A50EF"/>
    <w:rsid w:val="005A7358"/>
    <w:rsid w:val="005A758A"/>
    <w:rsid w:val="005B0234"/>
    <w:rsid w:val="005B1AA9"/>
    <w:rsid w:val="005B1AAB"/>
    <w:rsid w:val="005B1CC0"/>
    <w:rsid w:val="005B204B"/>
    <w:rsid w:val="005B26CB"/>
    <w:rsid w:val="005B3511"/>
    <w:rsid w:val="005B38EC"/>
    <w:rsid w:val="005B42A5"/>
    <w:rsid w:val="005B482C"/>
    <w:rsid w:val="005B59AD"/>
    <w:rsid w:val="005B5B20"/>
    <w:rsid w:val="005B65B4"/>
    <w:rsid w:val="005B683F"/>
    <w:rsid w:val="005B6AA9"/>
    <w:rsid w:val="005B7F79"/>
    <w:rsid w:val="005C064B"/>
    <w:rsid w:val="005C08FA"/>
    <w:rsid w:val="005C0949"/>
    <w:rsid w:val="005C0DA1"/>
    <w:rsid w:val="005C0F7A"/>
    <w:rsid w:val="005C14F7"/>
    <w:rsid w:val="005C1916"/>
    <w:rsid w:val="005C2414"/>
    <w:rsid w:val="005C24A1"/>
    <w:rsid w:val="005C27A5"/>
    <w:rsid w:val="005C2A8A"/>
    <w:rsid w:val="005C32DF"/>
    <w:rsid w:val="005C33E6"/>
    <w:rsid w:val="005C361D"/>
    <w:rsid w:val="005C3EEC"/>
    <w:rsid w:val="005C42EF"/>
    <w:rsid w:val="005C4403"/>
    <w:rsid w:val="005C44A7"/>
    <w:rsid w:val="005C44D3"/>
    <w:rsid w:val="005C575F"/>
    <w:rsid w:val="005C64F1"/>
    <w:rsid w:val="005C6AA6"/>
    <w:rsid w:val="005C7282"/>
    <w:rsid w:val="005C7E21"/>
    <w:rsid w:val="005C7F31"/>
    <w:rsid w:val="005C7F5A"/>
    <w:rsid w:val="005D0174"/>
    <w:rsid w:val="005D0343"/>
    <w:rsid w:val="005D14F3"/>
    <w:rsid w:val="005D18A8"/>
    <w:rsid w:val="005D28F7"/>
    <w:rsid w:val="005D2D5C"/>
    <w:rsid w:val="005D30E1"/>
    <w:rsid w:val="005D3461"/>
    <w:rsid w:val="005D380E"/>
    <w:rsid w:val="005D3BB7"/>
    <w:rsid w:val="005D3C1B"/>
    <w:rsid w:val="005D4175"/>
    <w:rsid w:val="005D417D"/>
    <w:rsid w:val="005D46AA"/>
    <w:rsid w:val="005D4A73"/>
    <w:rsid w:val="005D56CC"/>
    <w:rsid w:val="005D5952"/>
    <w:rsid w:val="005D5B01"/>
    <w:rsid w:val="005D68FD"/>
    <w:rsid w:val="005D711C"/>
    <w:rsid w:val="005D761F"/>
    <w:rsid w:val="005E1253"/>
    <w:rsid w:val="005E173B"/>
    <w:rsid w:val="005E22FD"/>
    <w:rsid w:val="005E24B5"/>
    <w:rsid w:val="005E260E"/>
    <w:rsid w:val="005E2747"/>
    <w:rsid w:val="005E28A9"/>
    <w:rsid w:val="005E2A29"/>
    <w:rsid w:val="005E2F6E"/>
    <w:rsid w:val="005E475A"/>
    <w:rsid w:val="005E47A0"/>
    <w:rsid w:val="005E535D"/>
    <w:rsid w:val="005E5A10"/>
    <w:rsid w:val="005E5E18"/>
    <w:rsid w:val="005E6982"/>
    <w:rsid w:val="005E72DF"/>
    <w:rsid w:val="005E77EF"/>
    <w:rsid w:val="005E7B34"/>
    <w:rsid w:val="005E7BF8"/>
    <w:rsid w:val="005E7C64"/>
    <w:rsid w:val="005E7F70"/>
    <w:rsid w:val="005F012F"/>
    <w:rsid w:val="005F04A0"/>
    <w:rsid w:val="005F08EC"/>
    <w:rsid w:val="005F1593"/>
    <w:rsid w:val="005F28A6"/>
    <w:rsid w:val="005F381F"/>
    <w:rsid w:val="005F3B73"/>
    <w:rsid w:val="005F4355"/>
    <w:rsid w:val="005F5BC4"/>
    <w:rsid w:val="005F6384"/>
    <w:rsid w:val="005F7D9A"/>
    <w:rsid w:val="00600139"/>
    <w:rsid w:val="00600602"/>
    <w:rsid w:val="0060080D"/>
    <w:rsid w:val="00600BA9"/>
    <w:rsid w:val="006010C4"/>
    <w:rsid w:val="00601564"/>
    <w:rsid w:val="00602DBF"/>
    <w:rsid w:val="0060485D"/>
    <w:rsid w:val="0060499F"/>
    <w:rsid w:val="00604E91"/>
    <w:rsid w:val="0060557D"/>
    <w:rsid w:val="00605D07"/>
    <w:rsid w:val="0060661D"/>
    <w:rsid w:val="00607ED8"/>
    <w:rsid w:val="00610005"/>
    <w:rsid w:val="00610300"/>
    <w:rsid w:val="00610EF6"/>
    <w:rsid w:val="00611065"/>
    <w:rsid w:val="0061146E"/>
    <w:rsid w:val="0061246D"/>
    <w:rsid w:val="00612552"/>
    <w:rsid w:val="006128BA"/>
    <w:rsid w:val="00612909"/>
    <w:rsid w:val="00612985"/>
    <w:rsid w:val="00612E2B"/>
    <w:rsid w:val="00612FBF"/>
    <w:rsid w:val="0061332A"/>
    <w:rsid w:val="0061342E"/>
    <w:rsid w:val="00614D2C"/>
    <w:rsid w:val="00615589"/>
    <w:rsid w:val="00615E19"/>
    <w:rsid w:val="00616D64"/>
    <w:rsid w:val="006175A6"/>
    <w:rsid w:val="006209DA"/>
    <w:rsid w:val="00621244"/>
    <w:rsid w:val="006217D6"/>
    <w:rsid w:val="00621977"/>
    <w:rsid w:val="006228FB"/>
    <w:rsid w:val="00626025"/>
    <w:rsid w:val="006260C9"/>
    <w:rsid w:val="00626293"/>
    <w:rsid w:val="00626EE2"/>
    <w:rsid w:val="0062782B"/>
    <w:rsid w:val="00630F72"/>
    <w:rsid w:val="006313B4"/>
    <w:rsid w:val="00633533"/>
    <w:rsid w:val="00633679"/>
    <w:rsid w:val="00633A9F"/>
    <w:rsid w:val="00633AC8"/>
    <w:rsid w:val="00633C4B"/>
    <w:rsid w:val="00633DD7"/>
    <w:rsid w:val="00633EED"/>
    <w:rsid w:val="006350DB"/>
    <w:rsid w:val="00635B5D"/>
    <w:rsid w:val="0063640D"/>
    <w:rsid w:val="00636B0D"/>
    <w:rsid w:val="00637D09"/>
    <w:rsid w:val="006401EA"/>
    <w:rsid w:val="0064037A"/>
    <w:rsid w:val="00641DCE"/>
    <w:rsid w:val="00642926"/>
    <w:rsid w:val="00642BFC"/>
    <w:rsid w:val="006438F6"/>
    <w:rsid w:val="00643CE7"/>
    <w:rsid w:val="00643F83"/>
    <w:rsid w:val="006441A8"/>
    <w:rsid w:val="00644B95"/>
    <w:rsid w:val="006451E4"/>
    <w:rsid w:val="0064525B"/>
    <w:rsid w:val="0064561F"/>
    <w:rsid w:val="00645724"/>
    <w:rsid w:val="00645B0B"/>
    <w:rsid w:val="0064666B"/>
    <w:rsid w:val="0064694C"/>
    <w:rsid w:val="006503CC"/>
    <w:rsid w:val="0065064D"/>
    <w:rsid w:val="00650F17"/>
    <w:rsid w:val="00653509"/>
    <w:rsid w:val="00655423"/>
    <w:rsid w:val="00655826"/>
    <w:rsid w:val="00655EA3"/>
    <w:rsid w:val="00656A45"/>
    <w:rsid w:val="00656CA4"/>
    <w:rsid w:val="006571BB"/>
    <w:rsid w:val="006572B6"/>
    <w:rsid w:val="006605DA"/>
    <w:rsid w:val="006628EA"/>
    <w:rsid w:val="00662FD5"/>
    <w:rsid w:val="00663CF5"/>
    <w:rsid w:val="00664041"/>
    <w:rsid w:val="00664547"/>
    <w:rsid w:val="00664DAC"/>
    <w:rsid w:val="00665088"/>
    <w:rsid w:val="006650CC"/>
    <w:rsid w:val="006651D0"/>
    <w:rsid w:val="006654F9"/>
    <w:rsid w:val="0066583A"/>
    <w:rsid w:val="00665C1D"/>
    <w:rsid w:val="0066663B"/>
    <w:rsid w:val="0066690E"/>
    <w:rsid w:val="006670E4"/>
    <w:rsid w:val="006671F8"/>
    <w:rsid w:val="006674D7"/>
    <w:rsid w:val="0067003E"/>
    <w:rsid w:val="006701D3"/>
    <w:rsid w:val="006707E4"/>
    <w:rsid w:val="00671612"/>
    <w:rsid w:val="00671983"/>
    <w:rsid w:val="0067282C"/>
    <w:rsid w:val="00674C43"/>
    <w:rsid w:val="00675DF0"/>
    <w:rsid w:val="006764F9"/>
    <w:rsid w:val="0067701A"/>
    <w:rsid w:val="0067705C"/>
    <w:rsid w:val="00677521"/>
    <w:rsid w:val="0067756D"/>
    <w:rsid w:val="00680B0B"/>
    <w:rsid w:val="00681046"/>
    <w:rsid w:val="00681C95"/>
    <w:rsid w:val="00681DD5"/>
    <w:rsid w:val="00681E77"/>
    <w:rsid w:val="0068233D"/>
    <w:rsid w:val="0068263D"/>
    <w:rsid w:val="0068297E"/>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4DE3"/>
    <w:rsid w:val="00696105"/>
    <w:rsid w:val="0069623D"/>
    <w:rsid w:val="006962B5"/>
    <w:rsid w:val="00696333"/>
    <w:rsid w:val="006966EE"/>
    <w:rsid w:val="00696755"/>
    <w:rsid w:val="0069690F"/>
    <w:rsid w:val="00696AD6"/>
    <w:rsid w:val="0069761F"/>
    <w:rsid w:val="00697DA4"/>
    <w:rsid w:val="006A05D2"/>
    <w:rsid w:val="006A087D"/>
    <w:rsid w:val="006A19DF"/>
    <w:rsid w:val="006A1F80"/>
    <w:rsid w:val="006A225D"/>
    <w:rsid w:val="006A2445"/>
    <w:rsid w:val="006A2900"/>
    <w:rsid w:val="006A2B73"/>
    <w:rsid w:val="006A38ED"/>
    <w:rsid w:val="006A3962"/>
    <w:rsid w:val="006A398F"/>
    <w:rsid w:val="006A3FCA"/>
    <w:rsid w:val="006A4744"/>
    <w:rsid w:val="006A53EA"/>
    <w:rsid w:val="006A55AB"/>
    <w:rsid w:val="006A6D03"/>
    <w:rsid w:val="006A6E7C"/>
    <w:rsid w:val="006A706C"/>
    <w:rsid w:val="006A70B6"/>
    <w:rsid w:val="006A77B2"/>
    <w:rsid w:val="006A7894"/>
    <w:rsid w:val="006B0083"/>
    <w:rsid w:val="006B0584"/>
    <w:rsid w:val="006B0FD6"/>
    <w:rsid w:val="006B1039"/>
    <w:rsid w:val="006B1944"/>
    <w:rsid w:val="006B3026"/>
    <w:rsid w:val="006B31A5"/>
    <w:rsid w:val="006B3937"/>
    <w:rsid w:val="006B39C1"/>
    <w:rsid w:val="006B3F22"/>
    <w:rsid w:val="006B44EF"/>
    <w:rsid w:val="006B4B11"/>
    <w:rsid w:val="006B701B"/>
    <w:rsid w:val="006C0316"/>
    <w:rsid w:val="006C0518"/>
    <w:rsid w:val="006C0A5E"/>
    <w:rsid w:val="006C0C57"/>
    <w:rsid w:val="006C0D12"/>
    <w:rsid w:val="006C1816"/>
    <w:rsid w:val="006C198C"/>
    <w:rsid w:val="006C2254"/>
    <w:rsid w:val="006C2A58"/>
    <w:rsid w:val="006C2C76"/>
    <w:rsid w:val="006C32D3"/>
    <w:rsid w:val="006C41FE"/>
    <w:rsid w:val="006C43EB"/>
    <w:rsid w:val="006C44ED"/>
    <w:rsid w:val="006C4542"/>
    <w:rsid w:val="006C49B0"/>
    <w:rsid w:val="006C54AC"/>
    <w:rsid w:val="006C6649"/>
    <w:rsid w:val="006C68C3"/>
    <w:rsid w:val="006C6A6C"/>
    <w:rsid w:val="006C6DBC"/>
    <w:rsid w:val="006C77E3"/>
    <w:rsid w:val="006C787E"/>
    <w:rsid w:val="006D0C39"/>
    <w:rsid w:val="006D10CB"/>
    <w:rsid w:val="006D10F5"/>
    <w:rsid w:val="006D2262"/>
    <w:rsid w:val="006D254A"/>
    <w:rsid w:val="006D2FBF"/>
    <w:rsid w:val="006D3406"/>
    <w:rsid w:val="006D3515"/>
    <w:rsid w:val="006D3596"/>
    <w:rsid w:val="006D3B9B"/>
    <w:rsid w:val="006D43FA"/>
    <w:rsid w:val="006D4D30"/>
    <w:rsid w:val="006D4D49"/>
    <w:rsid w:val="006D4E39"/>
    <w:rsid w:val="006D5EF5"/>
    <w:rsid w:val="006D61AD"/>
    <w:rsid w:val="006D62A8"/>
    <w:rsid w:val="006D69C6"/>
    <w:rsid w:val="006E0D9F"/>
    <w:rsid w:val="006E26A6"/>
    <w:rsid w:val="006E32E2"/>
    <w:rsid w:val="006E34F5"/>
    <w:rsid w:val="006E436D"/>
    <w:rsid w:val="006E4D30"/>
    <w:rsid w:val="006E4FB6"/>
    <w:rsid w:val="006E5357"/>
    <w:rsid w:val="006E561B"/>
    <w:rsid w:val="006E58A3"/>
    <w:rsid w:val="006E5E5B"/>
    <w:rsid w:val="006E5F95"/>
    <w:rsid w:val="006E6316"/>
    <w:rsid w:val="006E65B6"/>
    <w:rsid w:val="006E6ACA"/>
    <w:rsid w:val="006E76F7"/>
    <w:rsid w:val="006E771B"/>
    <w:rsid w:val="006E7B12"/>
    <w:rsid w:val="006E7F9B"/>
    <w:rsid w:val="006F16DB"/>
    <w:rsid w:val="006F17CA"/>
    <w:rsid w:val="006F1ACD"/>
    <w:rsid w:val="006F1AD5"/>
    <w:rsid w:val="006F1D6A"/>
    <w:rsid w:val="006F1E45"/>
    <w:rsid w:val="006F2D1B"/>
    <w:rsid w:val="006F3453"/>
    <w:rsid w:val="006F35FE"/>
    <w:rsid w:val="006F36B9"/>
    <w:rsid w:val="006F3861"/>
    <w:rsid w:val="006F4398"/>
    <w:rsid w:val="006F43BD"/>
    <w:rsid w:val="006F4B73"/>
    <w:rsid w:val="006F56E8"/>
    <w:rsid w:val="006F5B03"/>
    <w:rsid w:val="006F5B84"/>
    <w:rsid w:val="006F6D19"/>
    <w:rsid w:val="006F7186"/>
    <w:rsid w:val="006F751D"/>
    <w:rsid w:val="006F756B"/>
    <w:rsid w:val="006F7AAF"/>
    <w:rsid w:val="00700197"/>
    <w:rsid w:val="007008DE"/>
    <w:rsid w:val="007012ED"/>
    <w:rsid w:val="0070144D"/>
    <w:rsid w:val="007014AD"/>
    <w:rsid w:val="0070173B"/>
    <w:rsid w:val="00701A7C"/>
    <w:rsid w:val="00702918"/>
    <w:rsid w:val="00703982"/>
    <w:rsid w:val="007039BB"/>
    <w:rsid w:val="00703A80"/>
    <w:rsid w:val="007048AD"/>
    <w:rsid w:val="00707D7D"/>
    <w:rsid w:val="0071015A"/>
    <w:rsid w:val="00710D74"/>
    <w:rsid w:val="0071209E"/>
    <w:rsid w:val="007121C2"/>
    <w:rsid w:val="007129C5"/>
    <w:rsid w:val="00712B0F"/>
    <w:rsid w:val="00713000"/>
    <w:rsid w:val="00713016"/>
    <w:rsid w:val="007151C1"/>
    <w:rsid w:val="00715A6B"/>
    <w:rsid w:val="00716589"/>
    <w:rsid w:val="007168AA"/>
    <w:rsid w:val="00716954"/>
    <w:rsid w:val="007178B2"/>
    <w:rsid w:val="007201D6"/>
    <w:rsid w:val="007205A6"/>
    <w:rsid w:val="0072082A"/>
    <w:rsid w:val="0072097A"/>
    <w:rsid w:val="007209EB"/>
    <w:rsid w:val="007226EA"/>
    <w:rsid w:val="00722806"/>
    <w:rsid w:val="00722962"/>
    <w:rsid w:val="00722B09"/>
    <w:rsid w:val="00722B3C"/>
    <w:rsid w:val="00722D16"/>
    <w:rsid w:val="0072351A"/>
    <w:rsid w:val="007238AD"/>
    <w:rsid w:val="0072425E"/>
    <w:rsid w:val="00725EF0"/>
    <w:rsid w:val="00726BC0"/>
    <w:rsid w:val="00726BC9"/>
    <w:rsid w:val="0072742B"/>
    <w:rsid w:val="00727A08"/>
    <w:rsid w:val="00730829"/>
    <w:rsid w:val="00730915"/>
    <w:rsid w:val="00730DEC"/>
    <w:rsid w:val="00732216"/>
    <w:rsid w:val="00732777"/>
    <w:rsid w:val="007328A8"/>
    <w:rsid w:val="0073312C"/>
    <w:rsid w:val="00733153"/>
    <w:rsid w:val="0073377E"/>
    <w:rsid w:val="007337E8"/>
    <w:rsid w:val="00733861"/>
    <w:rsid w:val="00733DA4"/>
    <w:rsid w:val="00734232"/>
    <w:rsid w:val="0073504D"/>
    <w:rsid w:val="007351B2"/>
    <w:rsid w:val="007359E7"/>
    <w:rsid w:val="00735AA1"/>
    <w:rsid w:val="00736670"/>
    <w:rsid w:val="00736EC2"/>
    <w:rsid w:val="00737327"/>
    <w:rsid w:val="0073758F"/>
    <w:rsid w:val="00737613"/>
    <w:rsid w:val="00737DFF"/>
    <w:rsid w:val="00740607"/>
    <w:rsid w:val="00741076"/>
    <w:rsid w:val="00741BAB"/>
    <w:rsid w:val="00742160"/>
    <w:rsid w:val="0074216C"/>
    <w:rsid w:val="00742290"/>
    <w:rsid w:val="00743CF5"/>
    <w:rsid w:val="00744A39"/>
    <w:rsid w:val="00744B67"/>
    <w:rsid w:val="0074786E"/>
    <w:rsid w:val="00747CAC"/>
    <w:rsid w:val="00750112"/>
    <w:rsid w:val="00750640"/>
    <w:rsid w:val="00750BC7"/>
    <w:rsid w:val="0075105A"/>
    <w:rsid w:val="007514FB"/>
    <w:rsid w:val="007519C5"/>
    <w:rsid w:val="00751E33"/>
    <w:rsid w:val="007525C1"/>
    <w:rsid w:val="00753DE1"/>
    <w:rsid w:val="00754244"/>
    <w:rsid w:val="00754349"/>
    <w:rsid w:val="00754A35"/>
    <w:rsid w:val="00754B50"/>
    <w:rsid w:val="007564F5"/>
    <w:rsid w:val="00756C59"/>
    <w:rsid w:val="007571BD"/>
    <w:rsid w:val="00760243"/>
    <w:rsid w:val="00760EB9"/>
    <w:rsid w:val="0076190D"/>
    <w:rsid w:val="00761AAB"/>
    <w:rsid w:val="00761DBD"/>
    <w:rsid w:val="00761E31"/>
    <w:rsid w:val="00763A27"/>
    <w:rsid w:val="007640C9"/>
    <w:rsid w:val="007649D8"/>
    <w:rsid w:val="00764AF0"/>
    <w:rsid w:val="00764E81"/>
    <w:rsid w:val="00764EBD"/>
    <w:rsid w:val="00764F45"/>
    <w:rsid w:val="007655F0"/>
    <w:rsid w:val="0076573F"/>
    <w:rsid w:val="00765970"/>
    <w:rsid w:val="0076635F"/>
    <w:rsid w:val="007668E1"/>
    <w:rsid w:val="00767485"/>
    <w:rsid w:val="00767FB9"/>
    <w:rsid w:val="00770116"/>
    <w:rsid w:val="0077064E"/>
    <w:rsid w:val="00770CF7"/>
    <w:rsid w:val="007715D2"/>
    <w:rsid w:val="007720D6"/>
    <w:rsid w:val="00772A0B"/>
    <w:rsid w:val="00773274"/>
    <w:rsid w:val="00773D83"/>
    <w:rsid w:val="0077425F"/>
    <w:rsid w:val="007764E8"/>
    <w:rsid w:val="00776EA1"/>
    <w:rsid w:val="007770E0"/>
    <w:rsid w:val="00777905"/>
    <w:rsid w:val="0077790A"/>
    <w:rsid w:val="00777C18"/>
    <w:rsid w:val="00777CAD"/>
    <w:rsid w:val="00777F17"/>
    <w:rsid w:val="0078102E"/>
    <w:rsid w:val="0078297C"/>
    <w:rsid w:val="00782EBD"/>
    <w:rsid w:val="00783547"/>
    <w:rsid w:val="00784416"/>
    <w:rsid w:val="0078463E"/>
    <w:rsid w:val="007848BF"/>
    <w:rsid w:val="00786B2F"/>
    <w:rsid w:val="007872F1"/>
    <w:rsid w:val="0078754C"/>
    <w:rsid w:val="00787D5E"/>
    <w:rsid w:val="0079023A"/>
    <w:rsid w:val="00790D1A"/>
    <w:rsid w:val="00791007"/>
    <w:rsid w:val="00791926"/>
    <w:rsid w:val="00791A1F"/>
    <w:rsid w:val="00791AF1"/>
    <w:rsid w:val="0079265C"/>
    <w:rsid w:val="00792B26"/>
    <w:rsid w:val="00793974"/>
    <w:rsid w:val="00793EF5"/>
    <w:rsid w:val="00794465"/>
    <w:rsid w:val="00796347"/>
    <w:rsid w:val="00796420"/>
    <w:rsid w:val="0079662E"/>
    <w:rsid w:val="007967BC"/>
    <w:rsid w:val="00796AA9"/>
    <w:rsid w:val="007974DE"/>
    <w:rsid w:val="007A0130"/>
    <w:rsid w:val="007A163D"/>
    <w:rsid w:val="007A1C94"/>
    <w:rsid w:val="007A209C"/>
    <w:rsid w:val="007A2BA0"/>
    <w:rsid w:val="007A2F7A"/>
    <w:rsid w:val="007A2FF1"/>
    <w:rsid w:val="007A3027"/>
    <w:rsid w:val="007A3E32"/>
    <w:rsid w:val="007A44F9"/>
    <w:rsid w:val="007A4DDA"/>
    <w:rsid w:val="007A5CFC"/>
    <w:rsid w:val="007A6048"/>
    <w:rsid w:val="007A6325"/>
    <w:rsid w:val="007A6F4F"/>
    <w:rsid w:val="007B0610"/>
    <w:rsid w:val="007B16C0"/>
    <w:rsid w:val="007B1C9D"/>
    <w:rsid w:val="007B2024"/>
    <w:rsid w:val="007B20AC"/>
    <w:rsid w:val="007B2B0F"/>
    <w:rsid w:val="007B2BD3"/>
    <w:rsid w:val="007B2BDA"/>
    <w:rsid w:val="007B2CAB"/>
    <w:rsid w:val="007B3A3B"/>
    <w:rsid w:val="007B4F19"/>
    <w:rsid w:val="007B55EB"/>
    <w:rsid w:val="007B6914"/>
    <w:rsid w:val="007B7D21"/>
    <w:rsid w:val="007C0F2E"/>
    <w:rsid w:val="007C12D0"/>
    <w:rsid w:val="007C15B6"/>
    <w:rsid w:val="007C2106"/>
    <w:rsid w:val="007C27F7"/>
    <w:rsid w:val="007C2C12"/>
    <w:rsid w:val="007C3EAB"/>
    <w:rsid w:val="007C6A7E"/>
    <w:rsid w:val="007C6F8C"/>
    <w:rsid w:val="007C7BB3"/>
    <w:rsid w:val="007C7C87"/>
    <w:rsid w:val="007D003E"/>
    <w:rsid w:val="007D0825"/>
    <w:rsid w:val="007D0CE1"/>
    <w:rsid w:val="007D0D03"/>
    <w:rsid w:val="007D0E58"/>
    <w:rsid w:val="007D0E83"/>
    <w:rsid w:val="007D1909"/>
    <w:rsid w:val="007D2256"/>
    <w:rsid w:val="007D2CC4"/>
    <w:rsid w:val="007D37C5"/>
    <w:rsid w:val="007D381C"/>
    <w:rsid w:val="007D3911"/>
    <w:rsid w:val="007D3EE3"/>
    <w:rsid w:val="007D44B7"/>
    <w:rsid w:val="007D44D2"/>
    <w:rsid w:val="007D59B5"/>
    <w:rsid w:val="007D7A15"/>
    <w:rsid w:val="007E03E0"/>
    <w:rsid w:val="007E193F"/>
    <w:rsid w:val="007E2B3C"/>
    <w:rsid w:val="007E2E4D"/>
    <w:rsid w:val="007E2EB9"/>
    <w:rsid w:val="007E40CF"/>
    <w:rsid w:val="007E4243"/>
    <w:rsid w:val="007E4C15"/>
    <w:rsid w:val="007E5322"/>
    <w:rsid w:val="007E5419"/>
    <w:rsid w:val="007E546E"/>
    <w:rsid w:val="007E59A7"/>
    <w:rsid w:val="007E5D8E"/>
    <w:rsid w:val="007E7282"/>
    <w:rsid w:val="007E7543"/>
    <w:rsid w:val="007E7D99"/>
    <w:rsid w:val="007F1EF5"/>
    <w:rsid w:val="007F1FF7"/>
    <w:rsid w:val="007F264C"/>
    <w:rsid w:val="007F2A53"/>
    <w:rsid w:val="007F2D74"/>
    <w:rsid w:val="007F4311"/>
    <w:rsid w:val="007F4DF2"/>
    <w:rsid w:val="007F543C"/>
    <w:rsid w:val="007F5481"/>
    <w:rsid w:val="007F54C6"/>
    <w:rsid w:val="007F58A1"/>
    <w:rsid w:val="007F5F16"/>
    <w:rsid w:val="007F6452"/>
    <w:rsid w:val="007F667F"/>
    <w:rsid w:val="007F696B"/>
    <w:rsid w:val="007F7316"/>
    <w:rsid w:val="007F7A39"/>
    <w:rsid w:val="008003FB"/>
    <w:rsid w:val="0080104E"/>
    <w:rsid w:val="008013BB"/>
    <w:rsid w:val="0080201B"/>
    <w:rsid w:val="00802704"/>
    <w:rsid w:val="00804465"/>
    <w:rsid w:val="008048C6"/>
    <w:rsid w:val="00806DFD"/>
    <w:rsid w:val="0080703E"/>
    <w:rsid w:val="00807113"/>
    <w:rsid w:val="00807159"/>
    <w:rsid w:val="00807580"/>
    <w:rsid w:val="008104DF"/>
    <w:rsid w:val="00810E29"/>
    <w:rsid w:val="0081103D"/>
    <w:rsid w:val="008113D9"/>
    <w:rsid w:val="008113FD"/>
    <w:rsid w:val="00812C16"/>
    <w:rsid w:val="008131EF"/>
    <w:rsid w:val="00813FCC"/>
    <w:rsid w:val="0081445B"/>
    <w:rsid w:val="008144D2"/>
    <w:rsid w:val="00815301"/>
    <w:rsid w:val="0081702B"/>
    <w:rsid w:val="0081708B"/>
    <w:rsid w:val="00817AE9"/>
    <w:rsid w:val="00817CCE"/>
    <w:rsid w:val="00817E8B"/>
    <w:rsid w:val="0082021D"/>
    <w:rsid w:val="0082151B"/>
    <w:rsid w:val="008218E6"/>
    <w:rsid w:val="00821F74"/>
    <w:rsid w:val="00822F01"/>
    <w:rsid w:val="0082373C"/>
    <w:rsid w:val="008239C4"/>
    <w:rsid w:val="008243D6"/>
    <w:rsid w:val="00825162"/>
    <w:rsid w:val="0082559A"/>
    <w:rsid w:val="00825BDA"/>
    <w:rsid w:val="008264B2"/>
    <w:rsid w:val="0082659E"/>
    <w:rsid w:val="00826987"/>
    <w:rsid w:val="00831B23"/>
    <w:rsid w:val="00832A90"/>
    <w:rsid w:val="008330A1"/>
    <w:rsid w:val="00833376"/>
    <w:rsid w:val="00833539"/>
    <w:rsid w:val="00833FDA"/>
    <w:rsid w:val="008340A4"/>
    <w:rsid w:val="00834223"/>
    <w:rsid w:val="00834CC6"/>
    <w:rsid w:val="008361F0"/>
    <w:rsid w:val="00836A18"/>
    <w:rsid w:val="00837104"/>
    <w:rsid w:val="0083729E"/>
    <w:rsid w:val="0083733D"/>
    <w:rsid w:val="00840140"/>
    <w:rsid w:val="0084070D"/>
    <w:rsid w:val="00840F3C"/>
    <w:rsid w:val="00841280"/>
    <w:rsid w:val="008413B2"/>
    <w:rsid w:val="008422A0"/>
    <w:rsid w:val="00842502"/>
    <w:rsid w:val="00844B1A"/>
    <w:rsid w:val="00844E4F"/>
    <w:rsid w:val="00846028"/>
    <w:rsid w:val="0084687E"/>
    <w:rsid w:val="00847493"/>
    <w:rsid w:val="00847FD0"/>
    <w:rsid w:val="00851828"/>
    <w:rsid w:val="00852927"/>
    <w:rsid w:val="00852B67"/>
    <w:rsid w:val="008537ED"/>
    <w:rsid w:val="00853A69"/>
    <w:rsid w:val="00853BCF"/>
    <w:rsid w:val="00854323"/>
    <w:rsid w:val="008558E4"/>
    <w:rsid w:val="0085725C"/>
    <w:rsid w:val="0085797A"/>
    <w:rsid w:val="00857C4E"/>
    <w:rsid w:val="00857F8B"/>
    <w:rsid w:val="008601D6"/>
    <w:rsid w:val="0086062B"/>
    <w:rsid w:val="0086070A"/>
    <w:rsid w:val="00861513"/>
    <w:rsid w:val="008618C1"/>
    <w:rsid w:val="00861D5E"/>
    <w:rsid w:val="00862690"/>
    <w:rsid w:val="0086374C"/>
    <w:rsid w:val="00863958"/>
    <w:rsid w:val="00863A36"/>
    <w:rsid w:val="00863C74"/>
    <w:rsid w:val="00863E47"/>
    <w:rsid w:val="00864290"/>
    <w:rsid w:val="00864570"/>
    <w:rsid w:val="00865C18"/>
    <w:rsid w:val="0086633F"/>
    <w:rsid w:val="00866FCF"/>
    <w:rsid w:val="008710A8"/>
    <w:rsid w:val="008718F7"/>
    <w:rsid w:val="00872E2D"/>
    <w:rsid w:val="00872FAA"/>
    <w:rsid w:val="00872FAE"/>
    <w:rsid w:val="008730CA"/>
    <w:rsid w:val="00873630"/>
    <w:rsid w:val="00873B01"/>
    <w:rsid w:val="0087466A"/>
    <w:rsid w:val="00875C70"/>
    <w:rsid w:val="00875DFB"/>
    <w:rsid w:val="00876AA0"/>
    <w:rsid w:val="00876F72"/>
    <w:rsid w:val="00880D85"/>
    <w:rsid w:val="008811A4"/>
    <w:rsid w:val="008817AF"/>
    <w:rsid w:val="00881D99"/>
    <w:rsid w:val="00882244"/>
    <w:rsid w:val="00882960"/>
    <w:rsid w:val="00882B55"/>
    <w:rsid w:val="00883684"/>
    <w:rsid w:val="008839BA"/>
    <w:rsid w:val="00883FD0"/>
    <w:rsid w:val="00884179"/>
    <w:rsid w:val="00884BD2"/>
    <w:rsid w:val="00884FA7"/>
    <w:rsid w:val="008855DE"/>
    <w:rsid w:val="008855FC"/>
    <w:rsid w:val="00885F76"/>
    <w:rsid w:val="00887918"/>
    <w:rsid w:val="00890A53"/>
    <w:rsid w:val="008915E2"/>
    <w:rsid w:val="0089271D"/>
    <w:rsid w:val="00893559"/>
    <w:rsid w:val="0089459C"/>
    <w:rsid w:val="00894BCA"/>
    <w:rsid w:val="00894E82"/>
    <w:rsid w:val="00894F3D"/>
    <w:rsid w:val="00895454"/>
    <w:rsid w:val="008957BB"/>
    <w:rsid w:val="0089587C"/>
    <w:rsid w:val="00896C23"/>
    <w:rsid w:val="00896E48"/>
    <w:rsid w:val="00896F20"/>
    <w:rsid w:val="00897710"/>
    <w:rsid w:val="00897D89"/>
    <w:rsid w:val="008A0742"/>
    <w:rsid w:val="008A28F4"/>
    <w:rsid w:val="008A29F5"/>
    <w:rsid w:val="008A2AD4"/>
    <w:rsid w:val="008A2C05"/>
    <w:rsid w:val="008A300C"/>
    <w:rsid w:val="008A33CB"/>
    <w:rsid w:val="008A39F0"/>
    <w:rsid w:val="008A44DC"/>
    <w:rsid w:val="008A4558"/>
    <w:rsid w:val="008A5D8F"/>
    <w:rsid w:val="008A5E34"/>
    <w:rsid w:val="008A60BF"/>
    <w:rsid w:val="008A63B6"/>
    <w:rsid w:val="008A6991"/>
    <w:rsid w:val="008A7075"/>
    <w:rsid w:val="008A7717"/>
    <w:rsid w:val="008B0142"/>
    <w:rsid w:val="008B058D"/>
    <w:rsid w:val="008B06DF"/>
    <w:rsid w:val="008B1C69"/>
    <w:rsid w:val="008B22B9"/>
    <w:rsid w:val="008B26C9"/>
    <w:rsid w:val="008B2AE7"/>
    <w:rsid w:val="008B2BC7"/>
    <w:rsid w:val="008B2CD9"/>
    <w:rsid w:val="008B35E8"/>
    <w:rsid w:val="008B56B4"/>
    <w:rsid w:val="008B5E30"/>
    <w:rsid w:val="008B62E6"/>
    <w:rsid w:val="008B7598"/>
    <w:rsid w:val="008B76C8"/>
    <w:rsid w:val="008B7A63"/>
    <w:rsid w:val="008C00C9"/>
    <w:rsid w:val="008C0887"/>
    <w:rsid w:val="008C0BEB"/>
    <w:rsid w:val="008C0E79"/>
    <w:rsid w:val="008C1948"/>
    <w:rsid w:val="008C1C2E"/>
    <w:rsid w:val="008C2425"/>
    <w:rsid w:val="008C26D1"/>
    <w:rsid w:val="008C28E7"/>
    <w:rsid w:val="008C3871"/>
    <w:rsid w:val="008C3BCD"/>
    <w:rsid w:val="008C3E34"/>
    <w:rsid w:val="008C4BD2"/>
    <w:rsid w:val="008C4C33"/>
    <w:rsid w:val="008C4DD4"/>
    <w:rsid w:val="008C543C"/>
    <w:rsid w:val="008C60AA"/>
    <w:rsid w:val="008C70AA"/>
    <w:rsid w:val="008C7725"/>
    <w:rsid w:val="008D0A91"/>
    <w:rsid w:val="008D1230"/>
    <w:rsid w:val="008D187D"/>
    <w:rsid w:val="008D1FB4"/>
    <w:rsid w:val="008D21A8"/>
    <w:rsid w:val="008D30B9"/>
    <w:rsid w:val="008D3242"/>
    <w:rsid w:val="008D3DC0"/>
    <w:rsid w:val="008D4954"/>
    <w:rsid w:val="008D599A"/>
    <w:rsid w:val="008D6379"/>
    <w:rsid w:val="008D6556"/>
    <w:rsid w:val="008D6993"/>
    <w:rsid w:val="008D74E5"/>
    <w:rsid w:val="008D7A1E"/>
    <w:rsid w:val="008E12DB"/>
    <w:rsid w:val="008E1640"/>
    <w:rsid w:val="008E16B4"/>
    <w:rsid w:val="008E1BDC"/>
    <w:rsid w:val="008E2173"/>
    <w:rsid w:val="008E28F0"/>
    <w:rsid w:val="008E3168"/>
    <w:rsid w:val="008E41A8"/>
    <w:rsid w:val="008E4228"/>
    <w:rsid w:val="008E4D02"/>
    <w:rsid w:val="008E53D7"/>
    <w:rsid w:val="008E661F"/>
    <w:rsid w:val="008E68FC"/>
    <w:rsid w:val="008E6BA3"/>
    <w:rsid w:val="008F02A5"/>
    <w:rsid w:val="008F0AD8"/>
    <w:rsid w:val="008F0F03"/>
    <w:rsid w:val="008F1157"/>
    <w:rsid w:val="008F1168"/>
    <w:rsid w:val="008F1C73"/>
    <w:rsid w:val="008F27C7"/>
    <w:rsid w:val="008F29B2"/>
    <w:rsid w:val="008F32A2"/>
    <w:rsid w:val="008F3631"/>
    <w:rsid w:val="008F481D"/>
    <w:rsid w:val="008F582B"/>
    <w:rsid w:val="008F68DB"/>
    <w:rsid w:val="008F6BF3"/>
    <w:rsid w:val="008F7262"/>
    <w:rsid w:val="008F746D"/>
    <w:rsid w:val="008F74B7"/>
    <w:rsid w:val="008F7B13"/>
    <w:rsid w:val="0090046E"/>
    <w:rsid w:val="00900767"/>
    <w:rsid w:val="00900A68"/>
    <w:rsid w:val="00901785"/>
    <w:rsid w:val="00902923"/>
    <w:rsid w:val="00903026"/>
    <w:rsid w:val="00903294"/>
    <w:rsid w:val="00903D19"/>
    <w:rsid w:val="0090426D"/>
    <w:rsid w:val="009043AF"/>
    <w:rsid w:val="009043E1"/>
    <w:rsid w:val="00904682"/>
    <w:rsid w:val="0090477B"/>
    <w:rsid w:val="00904FFF"/>
    <w:rsid w:val="0090513C"/>
    <w:rsid w:val="00905F02"/>
    <w:rsid w:val="00906362"/>
    <w:rsid w:val="009065B5"/>
    <w:rsid w:val="00906C32"/>
    <w:rsid w:val="00906EFA"/>
    <w:rsid w:val="00910A76"/>
    <w:rsid w:val="009111BE"/>
    <w:rsid w:val="009120BC"/>
    <w:rsid w:val="009125BC"/>
    <w:rsid w:val="00912FF2"/>
    <w:rsid w:val="00913832"/>
    <w:rsid w:val="009139F1"/>
    <w:rsid w:val="00914B0A"/>
    <w:rsid w:val="00914C30"/>
    <w:rsid w:val="00914CD2"/>
    <w:rsid w:val="00914F3A"/>
    <w:rsid w:val="00915D4C"/>
    <w:rsid w:val="00916133"/>
    <w:rsid w:val="0091670A"/>
    <w:rsid w:val="009169C9"/>
    <w:rsid w:val="009173A3"/>
    <w:rsid w:val="00917F7F"/>
    <w:rsid w:val="009202E9"/>
    <w:rsid w:val="0092082E"/>
    <w:rsid w:val="00922D8C"/>
    <w:rsid w:val="00923C5A"/>
    <w:rsid w:val="0092431B"/>
    <w:rsid w:val="00924477"/>
    <w:rsid w:val="0092497C"/>
    <w:rsid w:val="0092498F"/>
    <w:rsid w:val="0092543B"/>
    <w:rsid w:val="009259C0"/>
    <w:rsid w:val="00925F35"/>
    <w:rsid w:val="00925F8C"/>
    <w:rsid w:val="00926028"/>
    <w:rsid w:val="0092613C"/>
    <w:rsid w:val="00926AEC"/>
    <w:rsid w:val="009279DB"/>
    <w:rsid w:val="00927CC7"/>
    <w:rsid w:val="00927F3D"/>
    <w:rsid w:val="00930137"/>
    <w:rsid w:val="00930D5C"/>
    <w:rsid w:val="00931069"/>
    <w:rsid w:val="00931626"/>
    <w:rsid w:val="009316C5"/>
    <w:rsid w:val="009319DA"/>
    <w:rsid w:val="00931EF7"/>
    <w:rsid w:val="00932124"/>
    <w:rsid w:val="00932BCE"/>
    <w:rsid w:val="00932EF3"/>
    <w:rsid w:val="009338B5"/>
    <w:rsid w:val="00933938"/>
    <w:rsid w:val="009343DE"/>
    <w:rsid w:val="00934AA6"/>
    <w:rsid w:val="00934C86"/>
    <w:rsid w:val="00935162"/>
    <w:rsid w:val="00935C87"/>
    <w:rsid w:val="0093770B"/>
    <w:rsid w:val="00937835"/>
    <w:rsid w:val="00937B97"/>
    <w:rsid w:val="00937C62"/>
    <w:rsid w:val="00937D19"/>
    <w:rsid w:val="00940902"/>
    <w:rsid w:val="00940E83"/>
    <w:rsid w:val="0094111E"/>
    <w:rsid w:val="0094134A"/>
    <w:rsid w:val="00941458"/>
    <w:rsid w:val="00941815"/>
    <w:rsid w:val="00941EC8"/>
    <w:rsid w:val="00942432"/>
    <w:rsid w:val="00942471"/>
    <w:rsid w:val="00943CF8"/>
    <w:rsid w:val="0094478D"/>
    <w:rsid w:val="00944C3F"/>
    <w:rsid w:val="00946138"/>
    <w:rsid w:val="0094628E"/>
    <w:rsid w:val="00946A66"/>
    <w:rsid w:val="00946BDC"/>
    <w:rsid w:val="00946E75"/>
    <w:rsid w:val="0094760C"/>
    <w:rsid w:val="009479BE"/>
    <w:rsid w:val="00950345"/>
    <w:rsid w:val="0095056B"/>
    <w:rsid w:val="009505EE"/>
    <w:rsid w:val="00951170"/>
    <w:rsid w:val="0095161D"/>
    <w:rsid w:val="00951794"/>
    <w:rsid w:val="0095212A"/>
    <w:rsid w:val="00952639"/>
    <w:rsid w:val="009533E7"/>
    <w:rsid w:val="00953ADE"/>
    <w:rsid w:val="009544A0"/>
    <w:rsid w:val="00954D29"/>
    <w:rsid w:val="00955226"/>
    <w:rsid w:val="0095573C"/>
    <w:rsid w:val="00955B2C"/>
    <w:rsid w:val="0095612F"/>
    <w:rsid w:val="009565D7"/>
    <w:rsid w:val="00957E04"/>
    <w:rsid w:val="00960001"/>
    <w:rsid w:val="00960D1B"/>
    <w:rsid w:val="009610D6"/>
    <w:rsid w:val="00961154"/>
    <w:rsid w:val="009623BD"/>
    <w:rsid w:val="00962DCD"/>
    <w:rsid w:val="00962E4E"/>
    <w:rsid w:val="009630C4"/>
    <w:rsid w:val="0096329A"/>
    <w:rsid w:val="00963BD7"/>
    <w:rsid w:val="00964093"/>
    <w:rsid w:val="00964650"/>
    <w:rsid w:val="00964783"/>
    <w:rsid w:val="00964E0C"/>
    <w:rsid w:val="009650B7"/>
    <w:rsid w:val="00965CB0"/>
    <w:rsid w:val="00966613"/>
    <w:rsid w:val="00966CDB"/>
    <w:rsid w:val="009679BD"/>
    <w:rsid w:val="00970405"/>
    <w:rsid w:val="009706D8"/>
    <w:rsid w:val="00970728"/>
    <w:rsid w:val="00970947"/>
    <w:rsid w:val="00973A04"/>
    <w:rsid w:val="00974520"/>
    <w:rsid w:val="0097484C"/>
    <w:rsid w:val="0097491C"/>
    <w:rsid w:val="00974DC4"/>
    <w:rsid w:val="00976AED"/>
    <w:rsid w:val="00977480"/>
    <w:rsid w:val="009801A7"/>
    <w:rsid w:val="00981174"/>
    <w:rsid w:val="00981778"/>
    <w:rsid w:val="00981ABC"/>
    <w:rsid w:val="00982525"/>
    <w:rsid w:val="00982B10"/>
    <w:rsid w:val="009835C6"/>
    <w:rsid w:val="009840D9"/>
    <w:rsid w:val="009842BB"/>
    <w:rsid w:val="00984BB0"/>
    <w:rsid w:val="00984D3A"/>
    <w:rsid w:val="00986539"/>
    <w:rsid w:val="009866FD"/>
    <w:rsid w:val="009867D4"/>
    <w:rsid w:val="009871C0"/>
    <w:rsid w:val="0098722F"/>
    <w:rsid w:val="00990231"/>
    <w:rsid w:val="00990526"/>
    <w:rsid w:val="009907C6"/>
    <w:rsid w:val="009908DA"/>
    <w:rsid w:val="00991061"/>
    <w:rsid w:val="00992A22"/>
    <w:rsid w:val="00992B96"/>
    <w:rsid w:val="00993449"/>
    <w:rsid w:val="00994182"/>
    <w:rsid w:val="00994990"/>
    <w:rsid w:val="00994BB4"/>
    <w:rsid w:val="00994C14"/>
    <w:rsid w:val="0099545B"/>
    <w:rsid w:val="009958B7"/>
    <w:rsid w:val="009962B0"/>
    <w:rsid w:val="00997C15"/>
    <w:rsid w:val="009A0D6E"/>
    <w:rsid w:val="009A1546"/>
    <w:rsid w:val="009A1D19"/>
    <w:rsid w:val="009A215A"/>
    <w:rsid w:val="009A23F2"/>
    <w:rsid w:val="009A2992"/>
    <w:rsid w:val="009A2A65"/>
    <w:rsid w:val="009A335D"/>
    <w:rsid w:val="009A3F00"/>
    <w:rsid w:val="009A5609"/>
    <w:rsid w:val="009A5BBD"/>
    <w:rsid w:val="009A6457"/>
    <w:rsid w:val="009A6D0A"/>
    <w:rsid w:val="009B0501"/>
    <w:rsid w:val="009B0C39"/>
    <w:rsid w:val="009B0C4A"/>
    <w:rsid w:val="009B0EA3"/>
    <w:rsid w:val="009B2608"/>
    <w:rsid w:val="009B26C3"/>
    <w:rsid w:val="009B2BFE"/>
    <w:rsid w:val="009B2D43"/>
    <w:rsid w:val="009B3807"/>
    <w:rsid w:val="009B4E7C"/>
    <w:rsid w:val="009B527C"/>
    <w:rsid w:val="009B5AF9"/>
    <w:rsid w:val="009C0031"/>
    <w:rsid w:val="009C066A"/>
    <w:rsid w:val="009C0D26"/>
    <w:rsid w:val="009C0EE9"/>
    <w:rsid w:val="009C27C7"/>
    <w:rsid w:val="009C32D9"/>
    <w:rsid w:val="009C3558"/>
    <w:rsid w:val="009C3B27"/>
    <w:rsid w:val="009C3CE2"/>
    <w:rsid w:val="009C490D"/>
    <w:rsid w:val="009C4D4A"/>
    <w:rsid w:val="009C57C6"/>
    <w:rsid w:val="009C5CA2"/>
    <w:rsid w:val="009C5EB1"/>
    <w:rsid w:val="009C6095"/>
    <w:rsid w:val="009C6F8E"/>
    <w:rsid w:val="009C73F9"/>
    <w:rsid w:val="009D0352"/>
    <w:rsid w:val="009D09B3"/>
    <w:rsid w:val="009D1DAE"/>
    <w:rsid w:val="009D2EAD"/>
    <w:rsid w:val="009D4D71"/>
    <w:rsid w:val="009D50DC"/>
    <w:rsid w:val="009D5477"/>
    <w:rsid w:val="009D5C81"/>
    <w:rsid w:val="009D5CF2"/>
    <w:rsid w:val="009D5D3E"/>
    <w:rsid w:val="009D5F03"/>
    <w:rsid w:val="009D6296"/>
    <w:rsid w:val="009D71B9"/>
    <w:rsid w:val="009D7E9C"/>
    <w:rsid w:val="009E02DF"/>
    <w:rsid w:val="009E0833"/>
    <w:rsid w:val="009E19ED"/>
    <w:rsid w:val="009E2789"/>
    <w:rsid w:val="009E30AB"/>
    <w:rsid w:val="009E3803"/>
    <w:rsid w:val="009E3ECE"/>
    <w:rsid w:val="009E3FE4"/>
    <w:rsid w:val="009E40A1"/>
    <w:rsid w:val="009E4684"/>
    <w:rsid w:val="009E4DD5"/>
    <w:rsid w:val="009E639F"/>
    <w:rsid w:val="009E71B4"/>
    <w:rsid w:val="009E782F"/>
    <w:rsid w:val="009E7F18"/>
    <w:rsid w:val="009F01B8"/>
    <w:rsid w:val="009F102A"/>
    <w:rsid w:val="009F15A4"/>
    <w:rsid w:val="009F161D"/>
    <w:rsid w:val="009F1961"/>
    <w:rsid w:val="009F2751"/>
    <w:rsid w:val="009F2F76"/>
    <w:rsid w:val="009F34AF"/>
    <w:rsid w:val="009F539C"/>
    <w:rsid w:val="009F68E3"/>
    <w:rsid w:val="009F6CBB"/>
    <w:rsid w:val="009F7005"/>
    <w:rsid w:val="009F7262"/>
    <w:rsid w:val="009F7A8F"/>
    <w:rsid w:val="00A00081"/>
    <w:rsid w:val="00A00383"/>
    <w:rsid w:val="00A0043E"/>
    <w:rsid w:val="00A0056A"/>
    <w:rsid w:val="00A005BC"/>
    <w:rsid w:val="00A008F1"/>
    <w:rsid w:val="00A02EF3"/>
    <w:rsid w:val="00A04636"/>
    <w:rsid w:val="00A04903"/>
    <w:rsid w:val="00A049E7"/>
    <w:rsid w:val="00A05C79"/>
    <w:rsid w:val="00A076FB"/>
    <w:rsid w:val="00A10553"/>
    <w:rsid w:val="00A10CD9"/>
    <w:rsid w:val="00A10EC0"/>
    <w:rsid w:val="00A10F39"/>
    <w:rsid w:val="00A11678"/>
    <w:rsid w:val="00A119CE"/>
    <w:rsid w:val="00A12338"/>
    <w:rsid w:val="00A12888"/>
    <w:rsid w:val="00A13061"/>
    <w:rsid w:val="00A13689"/>
    <w:rsid w:val="00A13B71"/>
    <w:rsid w:val="00A1407C"/>
    <w:rsid w:val="00A1485B"/>
    <w:rsid w:val="00A1489A"/>
    <w:rsid w:val="00A1546A"/>
    <w:rsid w:val="00A1567E"/>
    <w:rsid w:val="00A17BB2"/>
    <w:rsid w:val="00A20054"/>
    <w:rsid w:val="00A201B7"/>
    <w:rsid w:val="00A20626"/>
    <w:rsid w:val="00A20E86"/>
    <w:rsid w:val="00A213F0"/>
    <w:rsid w:val="00A216D4"/>
    <w:rsid w:val="00A2189B"/>
    <w:rsid w:val="00A228F7"/>
    <w:rsid w:val="00A22900"/>
    <w:rsid w:val="00A22B15"/>
    <w:rsid w:val="00A22D1A"/>
    <w:rsid w:val="00A22F8A"/>
    <w:rsid w:val="00A230A1"/>
    <w:rsid w:val="00A23219"/>
    <w:rsid w:val="00A235B2"/>
    <w:rsid w:val="00A23D14"/>
    <w:rsid w:val="00A24353"/>
    <w:rsid w:val="00A24AD9"/>
    <w:rsid w:val="00A254D9"/>
    <w:rsid w:val="00A26339"/>
    <w:rsid w:val="00A265E2"/>
    <w:rsid w:val="00A26AC3"/>
    <w:rsid w:val="00A275D5"/>
    <w:rsid w:val="00A277EA"/>
    <w:rsid w:val="00A30353"/>
    <w:rsid w:val="00A31830"/>
    <w:rsid w:val="00A31923"/>
    <w:rsid w:val="00A32002"/>
    <w:rsid w:val="00A32239"/>
    <w:rsid w:val="00A33E2E"/>
    <w:rsid w:val="00A344ED"/>
    <w:rsid w:val="00A35672"/>
    <w:rsid w:val="00A35F9B"/>
    <w:rsid w:val="00A36029"/>
    <w:rsid w:val="00A36391"/>
    <w:rsid w:val="00A3691E"/>
    <w:rsid w:val="00A36BFC"/>
    <w:rsid w:val="00A37A87"/>
    <w:rsid w:val="00A37D4B"/>
    <w:rsid w:val="00A40E68"/>
    <w:rsid w:val="00A410B7"/>
    <w:rsid w:val="00A4137A"/>
    <w:rsid w:val="00A4161D"/>
    <w:rsid w:val="00A41BA3"/>
    <w:rsid w:val="00A424AE"/>
    <w:rsid w:val="00A42EF0"/>
    <w:rsid w:val="00A4385D"/>
    <w:rsid w:val="00A44084"/>
    <w:rsid w:val="00A4425F"/>
    <w:rsid w:val="00A4480A"/>
    <w:rsid w:val="00A4569F"/>
    <w:rsid w:val="00A45D96"/>
    <w:rsid w:val="00A45EF7"/>
    <w:rsid w:val="00A46A19"/>
    <w:rsid w:val="00A46FEA"/>
    <w:rsid w:val="00A47767"/>
    <w:rsid w:val="00A47C31"/>
    <w:rsid w:val="00A50B9D"/>
    <w:rsid w:val="00A513A4"/>
    <w:rsid w:val="00A5148A"/>
    <w:rsid w:val="00A51713"/>
    <w:rsid w:val="00A51913"/>
    <w:rsid w:val="00A51A07"/>
    <w:rsid w:val="00A51C77"/>
    <w:rsid w:val="00A520A7"/>
    <w:rsid w:val="00A523F5"/>
    <w:rsid w:val="00A5252F"/>
    <w:rsid w:val="00A526EC"/>
    <w:rsid w:val="00A535A2"/>
    <w:rsid w:val="00A535F2"/>
    <w:rsid w:val="00A53BDE"/>
    <w:rsid w:val="00A54575"/>
    <w:rsid w:val="00A55323"/>
    <w:rsid w:val="00A5557D"/>
    <w:rsid w:val="00A55749"/>
    <w:rsid w:val="00A55888"/>
    <w:rsid w:val="00A55D72"/>
    <w:rsid w:val="00A5611C"/>
    <w:rsid w:val="00A570DE"/>
    <w:rsid w:val="00A574B6"/>
    <w:rsid w:val="00A57A8C"/>
    <w:rsid w:val="00A60449"/>
    <w:rsid w:val="00A606A4"/>
    <w:rsid w:val="00A606D4"/>
    <w:rsid w:val="00A614A4"/>
    <w:rsid w:val="00A61ECE"/>
    <w:rsid w:val="00A62738"/>
    <w:rsid w:val="00A635CC"/>
    <w:rsid w:val="00A63AFE"/>
    <w:rsid w:val="00A64550"/>
    <w:rsid w:val="00A64FBD"/>
    <w:rsid w:val="00A65640"/>
    <w:rsid w:val="00A65742"/>
    <w:rsid w:val="00A66533"/>
    <w:rsid w:val="00A6653C"/>
    <w:rsid w:val="00A6662D"/>
    <w:rsid w:val="00A67DF2"/>
    <w:rsid w:val="00A67F19"/>
    <w:rsid w:val="00A719AF"/>
    <w:rsid w:val="00A721F9"/>
    <w:rsid w:val="00A72BC4"/>
    <w:rsid w:val="00A72C87"/>
    <w:rsid w:val="00A72D1D"/>
    <w:rsid w:val="00A7306C"/>
    <w:rsid w:val="00A73551"/>
    <w:rsid w:val="00A737DD"/>
    <w:rsid w:val="00A73C52"/>
    <w:rsid w:val="00A73C8B"/>
    <w:rsid w:val="00A73CCF"/>
    <w:rsid w:val="00A746B1"/>
    <w:rsid w:val="00A74E3B"/>
    <w:rsid w:val="00A75A7E"/>
    <w:rsid w:val="00A75AAB"/>
    <w:rsid w:val="00A763F0"/>
    <w:rsid w:val="00A76688"/>
    <w:rsid w:val="00A77185"/>
    <w:rsid w:val="00A77506"/>
    <w:rsid w:val="00A7794B"/>
    <w:rsid w:val="00A80263"/>
    <w:rsid w:val="00A80AB0"/>
    <w:rsid w:val="00A82B84"/>
    <w:rsid w:val="00A830AE"/>
    <w:rsid w:val="00A83DA9"/>
    <w:rsid w:val="00A84249"/>
    <w:rsid w:val="00A844D3"/>
    <w:rsid w:val="00A84877"/>
    <w:rsid w:val="00A849D2"/>
    <w:rsid w:val="00A84A13"/>
    <w:rsid w:val="00A84D2B"/>
    <w:rsid w:val="00A84FA9"/>
    <w:rsid w:val="00A8581A"/>
    <w:rsid w:val="00A86740"/>
    <w:rsid w:val="00A8674F"/>
    <w:rsid w:val="00A876B5"/>
    <w:rsid w:val="00A903B4"/>
    <w:rsid w:val="00A906E5"/>
    <w:rsid w:val="00A90A61"/>
    <w:rsid w:val="00A90E3C"/>
    <w:rsid w:val="00A9209A"/>
    <w:rsid w:val="00A92482"/>
    <w:rsid w:val="00A92BA0"/>
    <w:rsid w:val="00A92BAA"/>
    <w:rsid w:val="00A93781"/>
    <w:rsid w:val="00A95205"/>
    <w:rsid w:val="00A95979"/>
    <w:rsid w:val="00A9639C"/>
    <w:rsid w:val="00A963D6"/>
    <w:rsid w:val="00A964AE"/>
    <w:rsid w:val="00A97E71"/>
    <w:rsid w:val="00AA0E26"/>
    <w:rsid w:val="00AA10B7"/>
    <w:rsid w:val="00AA1505"/>
    <w:rsid w:val="00AA158D"/>
    <w:rsid w:val="00AA1903"/>
    <w:rsid w:val="00AA24C5"/>
    <w:rsid w:val="00AA26A9"/>
    <w:rsid w:val="00AA2800"/>
    <w:rsid w:val="00AA2A90"/>
    <w:rsid w:val="00AA3D5F"/>
    <w:rsid w:val="00AA3D6C"/>
    <w:rsid w:val="00AA4E37"/>
    <w:rsid w:val="00AA508C"/>
    <w:rsid w:val="00AA5C28"/>
    <w:rsid w:val="00AA6288"/>
    <w:rsid w:val="00AA631F"/>
    <w:rsid w:val="00AA7E87"/>
    <w:rsid w:val="00AB08E7"/>
    <w:rsid w:val="00AB1E54"/>
    <w:rsid w:val="00AB209C"/>
    <w:rsid w:val="00AB2DF2"/>
    <w:rsid w:val="00AB2E50"/>
    <w:rsid w:val="00AB31AB"/>
    <w:rsid w:val="00AB33F0"/>
    <w:rsid w:val="00AB418D"/>
    <w:rsid w:val="00AB41F6"/>
    <w:rsid w:val="00AB4D01"/>
    <w:rsid w:val="00AB638C"/>
    <w:rsid w:val="00AB643F"/>
    <w:rsid w:val="00AB6607"/>
    <w:rsid w:val="00AB6E70"/>
    <w:rsid w:val="00AB721D"/>
    <w:rsid w:val="00AB7765"/>
    <w:rsid w:val="00AB7973"/>
    <w:rsid w:val="00AB7B9C"/>
    <w:rsid w:val="00AC0C89"/>
    <w:rsid w:val="00AC1C01"/>
    <w:rsid w:val="00AC1ED3"/>
    <w:rsid w:val="00AC299A"/>
    <w:rsid w:val="00AC2FCA"/>
    <w:rsid w:val="00AC3059"/>
    <w:rsid w:val="00AC3646"/>
    <w:rsid w:val="00AC364E"/>
    <w:rsid w:val="00AC3866"/>
    <w:rsid w:val="00AC452E"/>
    <w:rsid w:val="00AC45B5"/>
    <w:rsid w:val="00AC4714"/>
    <w:rsid w:val="00AC53CA"/>
    <w:rsid w:val="00AC672D"/>
    <w:rsid w:val="00AC69AC"/>
    <w:rsid w:val="00AC69B3"/>
    <w:rsid w:val="00AC7B6A"/>
    <w:rsid w:val="00AC7F1D"/>
    <w:rsid w:val="00AD0FCD"/>
    <w:rsid w:val="00AD109C"/>
    <w:rsid w:val="00AD13E3"/>
    <w:rsid w:val="00AD195D"/>
    <w:rsid w:val="00AD2A0A"/>
    <w:rsid w:val="00AD2DF7"/>
    <w:rsid w:val="00AD2F91"/>
    <w:rsid w:val="00AD37F3"/>
    <w:rsid w:val="00AD3F9D"/>
    <w:rsid w:val="00AD428A"/>
    <w:rsid w:val="00AD4A95"/>
    <w:rsid w:val="00AD4BDC"/>
    <w:rsid w:val="00AD5F43"/>
    <w:rsid w:val="00AD6ABB"/>
    <w:rsid w:val="00AD6B50"/>
    <w:rsid w:val="00AD6D7F"/>
    <w:rsid w:val="00AD7C4D"/>
    <w:rsid w:val="00AD7F72"/>
    <w:rsid w:val="00AE019B"/>
    <w:rsid w:val="00AE0B90"/>
    <w:rsid w:val="00AE11A5"/>
    <w:rsid w:val="00AE2260"/>
    <w:rsid w:val="00AE2C42"/>
    <w:rsid w:val="00AE2E27"/>
    <w:rsid w:val="00AE34A0"/>
    <w:rsid w:val="00AE35C2"/>
    <w:rsid w:val="00AE3811"/>
    <w:rsid w:val="00AE3947"/>
    <w:rsid w:val="00AE3BDF"/>
    <w:rsid w:val="00AE3E7B"/>
    <w:rsid w:val="00AE4390"/>
    <w:rsid w:val="00AE4DA5"/>
    <w:rsid w:val="00AE4DBD"/>
    <w:rsid w:val="00AE5257"/>
    <w:rsid w:val="00AE56A2"/>
    <w:rsid w:val="00AE5D9E"/>
    <w:rsid w:val="00AE6324"/>
    <w:rsid w:val="00AE6D50"/>
    <w:rsid w:val="00AE7932"/>
    <w:rsid w:val="00AE7EF1"/>
    <w:rsid w:val="00AF07BD"/>
    <w:rsid w:val="00AF1279"/>
    <w:rsid w:val="00AF168F"/>
    <w:rsid w:val="00AF1D17"/>
    <w:rsid w:val="00AF23D4"/>
    <w:rsid w:val="00AF2B1D"/>
    <w:rsid w:val="00AF313A"/>
    <w:rsid w:val="00AF3651"/>
    <w:rsid w:val="00AF3B1C"/>
    <w:rsid w:val="00AF46A9"/>
    <w:rsid w:val="00AF4975"/>
    <w:rsid w:val="00AF59B2"/>
    <w:rsid w:val="00AF6D27"/>
    <w:rsid w:val="00AF72CF"/>
    <w:rsid w:val="00B005AE"/>
    <w:rsid w:val="00B00CF9"/>
    <w:rsid w:val="00B01D24"/>
    <w:rsid w:val="00B02884"/>
    <w:rsid w:val="00B02D84"/>
    <w:rsid w:val="00B0328E"/>
    <w:rsid w:val="00B039AE"/>
    <w:rsid w:val="00B03C61"/>
    <w:rsid w:val="00B03E60"/>
    <w:rsid w:val="00B04D5A"/>
    <w:rsid w:val="00B05D33"/>
    <w:rsid w:val="00B07459"/>
    <w:rsid w:val="00B077F7"/>
    <w:rsid w:val="00B07FBB"/>
    <w:rsid w:val="00B10A61"/>
    <w:rsid w:val="00B10A9F"/>
    <w:rsid w:val="00B11967"/>
    <w:rsid w:val="00B11AB9"/>
    <w:rsid w:val="00B12512"/>
    <w:rsid w:val="00B12AB2"/>
    <w:rsid w:val="00B1304E"/>
    <w:rsid w:val="00B135FF"/>
    <w:rsid w:val="00B141CF"/>
    <w:rsid w:val="00B14211"/>
    <w:rsid w:val="00B14B06"/>
    <w:rsid w:val="00B15061"/>
    <w:rsid w:val="00B16B74"/>
    <w:rsid w:val="00B16C21"/>
    <w:rsid w:val="00B16CB5"/>
    <w:rsid w:val="00B17273"/>
    <w:rsid w:val="00B20A33"/>
    <w:rsid w:val="00B2219C"/>
    <w:rsid w:val="00B22A7B"/>
    <w:rsid w:val="00B22AD2"/>
    <w:rsid w:val="00B22B50"/>
    <w:rsid w:val="00B22CB9"/>
    <w:rsid w:val="00B22E64"/>
    <w:rsid w:val="00B23851"/>
    <w:rsid w:val="00B23918"/>
    <w:rsid w:val="00B247A4"/>
    <w:rsid w:val="00B24AEC"/>
    <w:rsid w:val="00B24E69"/>
    <w:rsid w:val="00B25EE0"/>
    <w:rsid w:val="00B266E0"/>
    <w:rsid w:val="00B266EC"/>
    <w:rsid w:val="00B26F44"/>
    <w:rsid w:val="00B26FC3"/>
    <w:rsid w:val="00B27E2E"/>
    <w:rsid w:val="00B306E6"/>
    <w:rsid w:val="00B30D70"/>
    <w:rsid w:val="00B3124A"/>
    <w:rsid w:val="00B314EF"/>
    <w:rsid w:val="00B31BE1"/>
    <w:rsid w:val="00B329AC"/>
    <w:rsid w:val="00B32AA1"/>
    <w:rsid w:val="00B32CED"/>
    <w:rsid w:val="00B32CEE"/>
    <w:rsid w:val="00B32DF5"/>
    <w:rsid w:val="00B33113"/>
    <w:rsid w:val="00B336BD"/>
    <w:rsid w:val="00B3456B"/>
    <w:rsid w:val="00B34BA2"/>
    <w:rsid w:val="00B358CA"/>
    <w:rsid w:val="00B361A9"/>
    <w:rsid w:val="00B366C3"/>
    <w:rsid w:val="00B40569"/>
    <w:rsid w:val="00B4073E"/>
    <w:rsid w:val="00B40B6B"/>
    <w:rsid w:val="00B42582"/>
    <w:rsid w:val="00B42ADC"/>
    <w:rsid w:val="00B42E4D"/>
    <w:rsid w:val="00B431D8"/>
    <w:rsid w:val="00B4378E"/>
    <w:rsid w:val="00B4381C"/>
    <w:rsid w:val="00B44377"/>
    <w:rsid w:val="00B44870"/>
    <w:rsid w:val="00B44AF3"/>
    <w:rsid w:val="00B44DB0"/>
    <w:rsid w:val="00B4507F"/>
    <w:rsid w:val="00B450AD"/>
    <w:rsid w:val="00B458BA"/>
    <w:rsid w:val="00B461D4"/>
    <w:rsid w:val="00B4626B"/>
    <w:rsid w:val="00B46C68"/>
    <w:rsid w:val="00B46FF8"/>
    <w:rsid w:val="00B47456"/>
    <w:rsid w:val="00B47535"/>
    <w:rsid w:val="00B50EAE"/>
    <w:rsid w:val="00B5240F"/>
    <w:rsid w:val="00B5256F"/>
    <w:rsid w:val="00B53497"/>
    <w:rsid w:val="00B53627"/>
    <w:rsid w:val="00B53AA1"/>
    <w:rsid w:val="00B54576"/>
    <w:rsid w:val="00B549F0"/>
    <w:rsid w:val="00B54EFD"/>
    <w:rsid w:val="00B5596F"/>
    <w:rsid w:val="00B568EA"/>
    <w:rsid w:val="00B57E48"/>
    <w:rsid w:val="00B6026E"/>
    <w:rsid w:val="00B60CB0"/>
    <w:rsid w:val="00B60F0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7431"/>
    <w:rsid w:val="00B70171"/>
    <w:rsid w:val="00B70A66"/>
    <w:rsid w:val="00B70C6D"/>
    <w:rsid w:val="00B70DA7"/>
    <w:rsid w:val="00B70E76"/>
    <w:rsid w:val="00B71324"/>
    <w:rsid w:val="00B7183B"/>
    <w:rsid w:val="00B71E20"/>
    <w:rsid w:val="00B71EBF"/>
    <w:rsid w:val="00B72005"/>
    <w:rsid w:val="00B720F5"/>
    <w:rsid w:val="00B744DD"/>
    <w:rsid w:val="00B745CB"/>
    <w:rsid w:val="00B74B50"/>
    <w:rsid w:val="00B75003"/>
    <w:rsid w:val="00B75040"/>
    <w:rsid w:val="00B75516"/>
    <w:rsid w:val="00B75676"/>
    <w:rsid w:val="00B75D3A"/>
    <w:rsid w:val="00B75F05"/>
    <w:rsid w:val="00B768F5"/>
    <w:rsid w:val="00B775F1"/>
    <w:rsid w:val="00B77DBA"/>
    <w:rsid w:val="00B80359"/>
    <w:rsid w:val="00B80B39"/>
    <w:rsid w:val="00B811A0"/>
    <w:rsid w:val="00B81F07"/>
    <w:rsid w:val="00B821D9"/>
    <w:rsid w:val="00B821ED"/>
    <w:rsid w:val="00B82364"/>
    <w:rsid w:val="00B8250A"/>
    <w:rsid w:val="00B8276D"/>
    <w:rsid w:val="00B82AE4"/>
    <w:rsid w:val="00B82BC0"/>
    <w:rsid w:val="00B837E3"/>
    <w:rsid w:val="00B83880"/>
    <w:rsid w:val="00B83DE2"/>
    <w:rsid w:val="00B840D8"/>
    <w:rsid w:val="00B84807"/>
    <w:rsid w:val="00B853B3"/>
    <w:rsid w:val="00B85663"/>
    <w:rsid w:val="00B86D28"/>
    <w:rsid w:val="00B90BF7"/>
    <w:rsid w:val="00B9143E"/>
    <w:rsid w:val="00B91523"/>
    <w:rsid w:val="00B91629"/>
    <w:rsid w:val="00B91C8E"/>
    <w:rsid w:val="00B92F34"/>
    <w:rsid w:val="00B93198"/>
    <w:rsid w:val="00B937CE"/>
    <w:rsid w:val="00B94A5F"/>
    <w:rsid w:val="00B95B1A"/>
    <w:rsid w:val="00B96136"/>
    <w:rsid w:val="00B964C3"/>
    <w:rsid w:val="00B96F00"/>
    <w:rsid w:val="00B96F3F"/>
    <w:rsid w:val="00B97052"/>
    <w:rsid w:val="00B972B2"/>
    <w:rsid w:val="00B9741D"/>
    <w:rsid w:val="00BA0E44"/>
    <w:rsid w:val="00BA1BEB"/>
    <w:rsid w:val="00BA2F50"/>
    <w:rsid w:val="00BA3031"/>
    <w:rsid w:val="00BA3481"/>
    <w:rsid w:val="00BA493A"/>
    <w:rsid w:val="00BA5820"/>
    <w:rsid w:val="00BA5997"/>
    <w:rsid w:val="00BA5B50"/>
    <w:rsid w:val="00BA694E"/>
    <w:rsid w:val="00BA6C9A"/>
    <w:rsid w:val="00BB0B72"/>
    <w:rsid w:val="00BB121C"/>
    <w:rsid w:val="00BB13E7"/>
    <w:rsid w:val="00BB1824"/>
    <w:rsid w:val="00BB2632"/>
    <w:rsid w:val="00BB2865"/>
    <w:rsid w:val="00BB359D"/>
    <w:rsid w:val="00BB3A8F"/>
    <w:rsid w:val="00BB4823"/>
    <w:rsid w:val="00BB569A"/>
    <w:rsid w:val="00BB5934"/>
    <w:rsid w:val="00BB5996"/>
    <w:rsid w:val="00BB5C4F"/>
    <w:rsid w:val="00BB5E98"/>
    <w:rsid w:val="00BB5EDF"/>
    <w:rsid w:val="00BB62D1"/>
    <w:rsid w:val="00BB7345"/>
    <w:rsid w:val="00BB7516"/>
    <w:rsid w:val="00BC11A6"/>
    <w:rsid w:val="00BC19C6"/>
    <w:rsid w:val="00BC263F"/>
    <w:rsid w:val="00BC3147"/>
    <w:rsid w:val="00BC3349"/>
    <w:rsid w:val="00BC3635"/>
    <w:rsid w:val="00BC46D7"/>
    <w:rsid w:val="00BC4924"/>
    <w:rsid w:val="00BC4B3B"/>
    <w:rsid w:val="00BC4B77"/>
    <w:rsid w:val="00BC4CD6"/>
    <w:rsid w:val="00BC7CE8"/>
    <w:rsid w:val="00BD08BC"/>
    <w:rsid w:val="00BD0C94"/>
    <w:rsid w:val="00BD0E33"/>
    <w:rsid w:val="00BD1096"/>
    <w:rsid w:val="00BD36E3"/>
    <w:rsid w:val="00BD4908"/>
    <w:rsid w:val="00BD493E"/>
    <w:rsid w:val="00BD4A40"/>
    <w:rsid w:val="00BD4F82"/>
    <w:rsid w:val="00BD556D"/>
    <w:rsid w:val="00BD5EDE"/>
    <w:rsid w:val="00BD6CBA"/>
    <w:rsid w:val="00BD7902"/>
    <w:rsid w:val="00BE041E"/>
    <w:rsid w:val="00BE0FD9"/>
    <w:rsid w:val="00BE12D0"/>
    <w:rsid w:val="00BE1DA6"/>
    <w:rsid w:val="00BE265D"/>
    <w:rsid w:val="00BE32D7"/>
    <w:rsid w:val="00BE4260"/>
    <w:rsid w:val="00BE4713"/>
    <w:rsid w:val="00BE5B41"/>
    <w:rsid w:val="00BE63B1"/>
    <w:rsid w:val="00BE6785"/>
    <w:rsid w:val="00BE6ADF"/>
    <w:rsid w:val="00BE6EEF"/>
    <w:rsid w:val="00BE73BF"/>
    <w:rsid w:val="00BE752F"/>
    <w:rsid w:val="00BF0868"/>
    <w:rsid w:val="00BF12DA"/>
    <w:rsid w:val="00BF1E33"/>
    <w:rsid w:val="00BF1E34"/>
    <w:rsid w:val="00BF3020"/>
    <w:rsid w:val="00BF3500"/>
    <w:rsid w:val="00BF5600"/>
    <w:rsid w:val="00BF601B"/>
    <w:rsid w:val="00BF6391"/>
    <w:rsid w:val="00BF6A7C"/>
    <w:rsid w:val="00BF72E8"/>
    <w:rsid w:val="00C00494"/>
    <w:rsid w:val="00C007DE"/>
    <w:rsid w:val="00C00946"/>
    <w:rsid w:val="00C00978"/>
    <w:rsid w:val="00C00983"/>
    <w:rsid w:val="00C00D42"/>
    <w:rsid w:val="00C01440"/>
    <w:rsid w:val="00C03711"/>
    <w:rsid w:val="00C041D6"/>
    <w:rsid w:val="00C044DC"/>
    <w:rsid w:val="00C0474D"/>
    <w:rsid w:val="00C04B16"/>
    <w:rsid w:val="00C05183"/>
    <w:rsid w:val="00C0564B"/>
    <w:rsid w:val="00C05940"/>
    <w:rsid w:val="00C062EA"/>
    <w:rsid w:val="00C0643D"/>
    <w:rsid w:val="00C06664"/>
    <w:rsid w:val="00C06931"/>
    <w:rsid w:val="00C077DC"/>
    <w:rsid w:val="00C07B2E"/>
    <w:rsid w:val="00C07BD9"/>
    <w:rsid w:val="00C10757"/>
    <w:rsid w:val="00C10F8E"/>
    <w:rsid w:val="00C116B5"/>
    <w:rsid w:val="00C12274"/>
    <w:rsid w:val="00C12521"/>
    <w:rsid w:val="00C12605"/>
    <w:rsid w:val="00C13299"/>
    <w:rsid w:val="00C13349"/>
    <w:rsid w:val="00C13CC1"/>
    <w:rsid w:val="00C14247"/>
    <w:rsid w:val="00C14575"/>
    <w:rsid w:val="00C14D03"/>
    <w:rsid w:val="00C152DB"/>
    <w:rsid w:val="00C156F1"/>
    <w:rsid w:val="00C16099"/>
    <w:rsid w:val="00C16502"/>
    <w:rsid w:val="00C16F93"/>
    <w:rsid w:val="00C1715F"/>
    <w:rsid w:val="00C176E4"/>
    <w:rsid w:val="00C17BF9"/>
    <w:rsid w:val="00C17C83"/>
    <w:rsid w:val="00C2034A"/>
    <w:rsid w:val="00C20C8B"/>
    <w:rsid w:val="00C20C9F"/>
    <w:rsid w:val="00C2111F"/>
    <w:rsid w:val="00C21576"/>
    <w:rsid w:val="00C21B07"/>
    <w:rsid w:val="00C228C3"/>
    <w:rsid w:val="00C23375"/>
    <w:rsid w:val="00C24307"/>
    <w:rsid w:val="00C24543"/>
    <w:rsid w:val="00C24623"/>
    <w:rsid w:val="00C246B3"/>
    <w:rsid w:val="00C24BB1"/>
    <w:rsid w:val="00C26E50"/>
    <w:rsid w:val="00C26ED2"/>
    <w:rsid w:val="00C26EF1"/>
    <w:rsid w:val="00C27D32"/>
    <w:rsid w:val="00C27FD2"/>
    <w:rsid w:val="00C304E6"/>
    <w:rsid w:val="00C30D5F"/>
    <w:rsid w:val="00C3103B"/>
    <w:rsid w:val="00C328C6"/>
    <w:rsid w:val="00C334D8"/>
    <w:rsid w:val="00C335B2"/>
    <w:rsid w:val="00C33685"/>
    <w:rsid w:val="00C338A1"/>
    <w:rsid w:val="00C34067"/>
    <w:rsid w:val="00C3416C"/>
    <w:rsid w:val="00C359C7"/>
    <w:rsid w:val="00C35A6C"/>
    <w:rsid w:val="00C367A8"/>
    <w:rsid w:val="00C36A8E"/>
    <w:rsid w:val="00C3742E"/>
    <w:rsid w:val="00C37917"/>
    <w:rsid w:val="00C400E4"/>
    <w:rsid w:val="00C40395"/>
    <w:rsid w:val="00C40F49"/>
    <w:rsid w:val="00C41856"/>
    <w:rsid w:val="00C421FB"/>
    <w:rsid w:val="00C430E0"/>
    <w:rsid w:val="00C431E4"/>
    <w:rsid w:val="00C43462"/>
    <w:rsid w:val="00C4365E"/>
    <w:rsid w:val="00C43946"/>
    <w:rsid w:val="00C454DA"/>
    <w:rsid w:val="00C45CF1"/>
    <w:rsid w:val="00C4673F"/>
    <w:rsid w:val="00C46920"/>
    <w:rsid w:val="00C4716D"/>
    <w:rsid w:val="00C47F22"/>
    <w:rsid w:val="00C50010"/>
    <w:rsid w:val="00C50C74"/>
    <w:rsid w:val="00C5110C"/>
    <w:rsid w:val="00C51621"/>
    <w:rsid w:val="00C52722"/>
    <w:rsid w:val="00C52BD2"/>
    <w:rsid w:val="00C52BF0"/>
    <w:rsid w:val="00C52E7A"/>
    <w:rsid w:val="00C53CE3"/>
    <w:rsid w:val="00C54071"/>
    <w:rsid w:val="00C54280"/>
    <w:rsid w:val="00C54614"/>
    <w:rsid w:val="00C54E9D"/>
    <w:rsid w:val="00C5517E"/>
    <w:rsid w:val="00C5622C"/>
    <w:rsid w:val="00C567B0"/>
    <w:rsid w:val="00C56DD8"/>
    <w:rsid w:val="00C56EF1"/>
    <w:rsid w:val="00C575DF"/>
    <w:rsid w:val="00C57DFB"/>
    <w:rsid w:val="00C61294"/>
    <w:rsid w:val="00C618E8"/>
    <w:rsid w:val="00C61FA8"/>
    <w:rsid w:val="00C628FF"/>
    <w:rsid w:val="00C62A80"/>
    <w:rsid w:val="00C630E2"/>
    <w:rsid w:val="00C64838"/>
    <w:rsid w:val="00C650B4"/>
    <w:rsid w:val="00C650F2"/>
    <w:rsid w:val="00C654E6"/>
    <w:rsid w:val="00C657F8"/>
    <w:rsid w:val="00C658EA"/>
    <w:rsid w:val="00C65B88"/>
    <w:rsid w:val="00C66045"/>
    <w:rsid w:val="00C66B80"/>
    <w:rsid w:val="00C67060"/>
    <w:rsid w:val="00C6783D"/>
    <w:rsid w:val="00C67D96"/>
    <w:rsid w:val="00C704D5"/>
    <w:rsid w:val="00C70A8D"/>
    <w:rsid w:val="00C7160D"/>
    <w:rsid w:val="00C716A5"/>
    <w:rsid w:val="00C71AB4"/>
    <w:rsid w:val="00C71C96"/>
    <w:rsid w:val="00C71DA3"/>
    <w:rsid w:val="00C71F0C"/>
    <w:rsid w:val="00C71FBB"/>
    <w:rsid w:val="00C72C3B"/>
    <w:rsid w:val="00C7336F"/>
    <w:rsid w:val="00C742F3"/>
    <w:rsid w:val="00C74C11"/>
    <w:rsid w:val="00C753DE"/>
    <w:rsid w:val="00C7630C"/>
    <w:rsid w:val="00C7672A"/>
    <w:rsid w:val="00C76812"/>
    <w:rsid w:val="00C772EA"/>
    <w:rsid w:val="00C77575"/>
    <w:rsid w:val="00C77A61"/>
    <w:rsid w:val="00C77B77"/>
    <w:rsid w:val="00C77D4D"/>
    <w:rsid w:val="00C80B15"/>
    <w:rsid w:val="00C815E5"/>
    <w:rsid w:val="00C81B26"/>
    <w:rsid w:val="00C82664"/>
    <w:rsid w:val="00C828E4"/>
    <w:rsid w:val="00C82EF1"/>
    <w:rsid w:val="00C83E31"/>
    <w:rsid w:val="00C840B6"/>
    <w:rsid w:val="00C84453"/>
    <w:rsid w:val="00C84D69"/>
    <w:rsid w:val="00C859A6"/>
    <w:rsid w:val="00C86CCA"/>
    <w:rsid w:val="00C872F2"/>
    <w:rsid w:val="00C90EF9"/>
    <w:rsid w:val="00C911BC"/>
    <w:rsid w:val="00C912F1"/>
    <w:rsid w:val="00C92665"/>
    <w:rsid w:val="00C928B4"/>
    <w:rsid w:val="00C93193"/>
    <w:rsid w:val="00C93D19"/>
    <w:rsid w:val="00C94668"/>
    <w:rsid w:val="00C9489D"/>
    <w:rsid w:val="00C94C94"/>
    <w:rsid w:val="00C95234"/>
    <w:rsid w:val="00C953E4"/>
    <w:rsid w:val="00C95BB7"/>
    <w:rsid w:val="00C9659F"/>
    <w:rsid w:val="00C9675E"/>
    <w:rsid w:val="00C96A74"/>
    <w:rsid w:val="00C97453"/>
    <w:rsid w:val="00C9771F"/>
    <w:rsid w:val="00C97759"/>
    <w:rsid w:val="00C97822"/>
    <w:rsid w:val="00C978D3"/>
    <w:rsid w:val="00CA00AF"/>
    <w:rsid w:val="00CA1CA6"/>
    <w:rsid w:val="00CA1FAF"/>
    <w:rsid w:val="00CA274A"/>
    <w:rsid w:val="00CA32BA"/>
    <w:rsid w:val="00CA3DC6"/>
    <w:rsid w:val="00CA4305"/>
    <w:rsid w:val="00CA44AE"/>
    <w:rsid w:val="00CA49B7"/>
    <w:rsid w:val="00CA5643"/>
    <w:rsid w:val="00CA5653"/>
    <w:rsid w:val="00CA659A"/>
    <w:rsid w:val="00CA6773"/>
    <w:rsid w:val="00CA67B2"/>
    <w:rsid w:val="00CA687B"/>
    <w:rsid w:val="00CA6FAB"/>
    <w:rsid w:val="00CB043D"/>
    <w:rsid w:val="00CB0472"/>
    <w:rsid w:val="00CB0C2E"/>
    <w:rsid w:val="00CB13E9"/>
    <w:rsid w:val="00CB459C"/>
    <w:rsid w:val="00CB5340"/>
    <w:rsid w:val="00CB65E3"/>
    <w:rsid w:val="00CB67F0"/>
    <w:rsid w:val="00CB7DAE"/>
    <w:rsid w:val="00CC106D"/>
    <w:rsid w:val="00CC1079"/>
    <w:rsid w:val="00CC1114"/>
    <w:rsid w:val="00CC1A25"/>
    <w:rsid w:val="00CC26FC"/>
    <w:rsid w:val="00CC2A30"/>
    <w:rsid w:val="00CC3190"/>
    <w:rsid w:val="00CC466D"/>
    <w:rsid w:val="00CC64FE"/>
    <w:rsid w:val="00CC6663"/>
    <w:rsid w:val="00CC6BE3"/>
    <w:rsid w:val="00CC70B6"/>
    <w:rsid w:val="00CC70F6"/>
    <w:rsid w:val="00CC7130"/>
    <w:rsid w:val="00CD0445"/>
    <w:rsid w:val="00CD0D63"/>
    <w:rsid w:val="00CD0DF4"/>
    <w:rsid w:val="00CD1195"/>
    <w:rsid w:val="00CD14BD"/>
    <w:rsid w:val="00CD16CE"/>
    <w:rsid w:val="00CD1964"/>
    <w:rsid w:val="00CD1C23"/>
    <w:rsid w:val="00CD1DFE"/>
    <w:rsid w:val="00CD29E6"/>
    <w:rsid w:val="00CD2A9E"/>
    <w:rsid w:val="00CD2E46"/>
    <w:rsid w:val="00CD3323"/>
    <w:rsid w:val="00CD4D33"/>
    <w:rsid w:val="00CD4E75"/>
    <w:rsid w:val="00CD50C4"/>
    <w:rsid w:val="00CD53C9"/>
    <w:rsid w:val="00CD5952"/>
    <w:rsid w:val="00CE066C"/>
    <w:rsid w:val="00CE0892"/>
    <w:rsid w:val="00CE0B6B"/>
    <w:rsid w:val="00CE1825"/>
    <w:rsid w:val="00CE1B43"/>
    <w:rsid w:val="00CE2905"/>
    <w:rsid w:val="00CE4FC5"/>
    <w:rsid w:val="00CE558D"/>
    <w:rsid w:val="00CE6F8F"/>
    <w:rsid w:val="00CE7756"/>
    <w:rsid w:val="00CF0D02"/>
    <w:rsid w:val="00CF198C"/>
    <w:rsid w:val="00CF1D7A"/>
    <w:rsid w:val="00CF1DA6"/>
    <w:rsid w:val="00CF1E62"/>
    <w:rsid w:val="00CF1FA7"/>
    <w:rsid w:val="00CF3778"/>
    <w:rsid w:val="00CF3EFE"/>
    <w:rsid w:val="00CF48F7"/>
    <w:rsid w:val="00CF544D"/>
    <w:rsid w:val="00CF5745"/>
    <w:rsid w:val="00CF6B0A"/>
    <w:rsid w:val="00CF6E2A"/>
    <w:rsid w:val="00CF7150"/>
    <w:rsid w:val="00CF7C3B"/>
    <w:rsid w:val="00D0190E"/>
    <w:rsid w:val="00D02178"/>
    <w:rsid w:val="00D026A4"/>
    <w:rsid w:val="00D02D0A"/>
    <w:rsid w:val="00D02E05"/>
    <w:rsid w:val="00D03016"/>
    <w:rsid w:val="00D03BF7"/>
    <w:rsid w:val="00D04242"/>
    <w:rsid w:val="00D04D85"/>
    <w:rsid w:val="00D05898"/>
    <w:rsid w:val="00D05A5A"/>
    <w:rsid w:val="00D05AD5"/>
    <w:rsid w:val="00D0643E"/>
    <w:rsid w:val="00D06610"/>
    <w:rsid w:val="00D06776"/>
    <w:rsid w:val="00D06AF7"/>
    <w:rsid w:val="00D06E74"/>
    <w:rsid w:val="00D06EB6"/>
    <w:rsid w:val="00D07111"/>
    <w:rsid w:val="00D10087"/>
    <w:rsid w:val="00D1043F"/>
    <w:rsid w:val="00D1075D"/>
    <w:rsid w:val="00D10760"/>
    <w:rsid w:val="00D12519"/>
    <w:rsid w:val="00D12EDF"/>
    <w:rsid w:val="00D13386"/>
    <w:rsid w:val="00D136AF"/>
    <w:rsid w:val="00D136F1"/>
    <w:rsid w:val="00D13783"/>
    <w:rsid w:val="00D13A90"/>
    <w:rsid w:val="00D13BB1"/>
    <w:rsid w:val="00D14243"/>
    <w:rsid w:val="00D1454D"/>
    <w:rsid w:val="00D1521C"/>
    <w:rsid w:val="00D15DEC"/>
    <w:rsid w:val="00D16D6A"/>
    <w:rsid w:val="00D2037B"/>
    <w:rsid w:val="00D20E51"/>
    <w:rsid w:val="00D2117A"/>
    <w:rsid w:val="00D216A2"/>
    <w:rsid w:val="00D21C8C"/>
    <w:rsid w:val="00D229F9"/>
    <w:rsid w:val="00D23118"/>
    <w:rsid w:val="00D23E3D"/>
    <w:rsid w:val="00D246BC"/>
    <w:rsid w:val="00D24EA4"/>
    <w:rsid w:val="00D254AB"/>
    <w:rsid w:val="00D25AFF"/>
    <w:rsid w:val="00D27C2E"/>
    <w:rsid w:val="00D308D2"/>
    <w:rsid w:val="00D30ABB"/>
    <w:rsid w:val="00D310E1"/>
    <w:rsid w:val="00D31398"/>
    <w:rsid w:val="00D31951"/>
    <w:rsid w:val="00D32330"/>
    <w:rsid w:val="00D34251"/>
    <w:rsid w:val="00D34F94"/>
    <w:rsid w:val="00D35CF1"/>
    <w:rsid w:val="00D36A8E"/>
    <w:rsid w:val="00D36EAC"/>
    <w:rsid w:val="00D37DC9"/>
    <w:rsid w:val="00D400E8"/>
    <w:rsid w:val="00D40229"/>
    <w:rsid w:val="00D4085C"/>
    <w:rsid w:val="00D40FE8"/>
    <w:rsid w:val="00D41342"/>
    <w:rsid w:val="00D41677"/>
    <w:rsid w:val="00D41927"/>
    <w:rsid w:val="00D41BB8"/>
    <w:rsid w:val="00D41BD7"/>
    <w:rsid w:val="00D41FE6"/>
    <w:rsid w:val="00D42D5F"/>
    <w:rsid w:val="00D4351C"/>
    <w:rsid w:val="00D43CA6"/>
    <w:rsid w:val="00D43D7F"/>
    <w:rsid w:val="00D45174"/>
    <w:rsid w:val="00D461E4"/>
    <w:rsid w:val="00D5094C"/>
    <w:rsid w:val="00D5160C"/>
    <w:rsid w:val="00D51AEA"/>
    <w:rsid w:val="00D527BF"/>
    <w:rsid w:val="00D52F8E"/>
    <w:rsid w:val="00D536ED"/>
    <w:rsid w:val="00D53858"/>
    <w:rsid w:val="00D54126"/>
    <w:rsid w:val="00D54C08"/>
    <w:rsid w:val="00D55A8E"/>
    <w:rsid w:val="00D56154"/>
    <w:rsid w:val="00D5673B"/>
    <w:rsid w:val="00D56CF4"/>
    <w:rsid w:val="00D574A0"/>
    <w:rsid w:val="00D57ED4"/>
    <w:rsid w:val="00D609C7"/>
    <w:rsid w:val="00D60A0A"/>
    <w:rsid w:val="00D60D64"/>
    <w:rsid w:val="00D61878"/>
    <w:rsid w:val="00D61B9C"/>
    <w:rsid w:val="00D61BF1"/>
    <w:rsid w:val="00D61D71"/>
    <w:rsid w:val="00D62A43"/>
    <w:rsid w:val="00D62BEC"/>
    <w:rsid w:val="00D635AB"/>
    <w:rsid w:val="00D63A3C"/>
    <w:rsid w:val="00D63E03"/>
    <w:rsid w:val="00D63F64"/>
    <w:rsid w:val="00D64E1D"/>
    <w:rsid w:val="00D654C9"/>
    <w:rsid w:val="00D655E9"/>
    <w:rsid w:val="00D66A12"/>
    <w:rsid w:val="00D66BB9"/>
    <w:rsid w:val="00D67635"/>
    <w:rsid w:val="00D67CD2"/>
    <w:rsid w:val="00D67EFB"/>
    <w:rsid w:val="00D70AF2"/>
    <w:rsid w:val="00D7130F"/>
    <w:rsid w:val="00D71BC9"/>
    <w:rsid w:val="00D71BD3"/>
    <w:rsid w:val="00D71DD5"/>
    <w:rsid w:val="00D73DF6"/>
    <w:rsid w:val="00D73EA6"/>
    <w:rsid w:val="00D740F6"/>
    <w:rsid w:val="00D742CE"/>
    <w:rsid w:val="00D7445C"/>
    <w:rsid w:val="00D749A7"/>
    <w:rsid w:val="00D758AA"/>
    <w:rsid w:val="00D762ED"/>
    <w:rsid w:val="00D80047"/>
    <w:rsid w:val="00D80197"/>
    <w:rsid w:val="00D811D9"/>
    <w:rsid w:val="00D81A5C"/>
    <w:rsid w:val="00D81DC3"/>
    <w:rsid w:val="00D81E09"/>
    <w:rsid w:val="00D820C4"/>
    <w:rsid w:val="00D82937"/>
    <w:rsid w:val="00D82B65"/>
    <w:rsid w:val="00D83274"/>
    <w:rsid w:val="00D832E5"/>
    <w:rsid w:val="00D83706"/>
    <w:rsid w:val="00D83731"/>
    <w:rsid w:val="00D83F41"/>
    <w:rsid w:val="00D84009"/>
    <w:rsid w:val="00D850E5"/>
    <w:rsid w:val="00D85118"/>
    <w:rsid w:val="00D8557D"/>
    <w:rsid w:val="00D85660"/>
    <w:rsid w:val="00D8621F"/>
    <w:rsid w:val="00D866F7"/>
    <w:rsid w:val="00D86790"/>
    <w:rsid w:val="00D87709"/>
    <w:rsid w:val="00D90292"/>
    <w:rsid w:val="00D906F3"/>
    <w:rsid w:val="00D90E8B"/>
    <w:rsid w:val="00D91EBA"/>
    <w:rsid w:val="00D92A8A"/>
    <w:rsid w:val="00D9306B"/>
    <w:rsid w:val="00D93A4A"/>
    <w:rsid w:val="00D9478D"/>
    <w:rsid w:val="00D94DFE"/>
    <w:rsid w:val="00D94F7B"/>
    <w:rsid w:val="00D95564"/>
    <w:rsid w:val="00D95F39"/>
    <w:rsid w:val="00D97123"/>
    <w:rsid w:val="00D977F6"/>
    <w:rsid w:val="00D97895"/>
    <w:rsid w:val="00D97D1A"/>
    <w:rsid w:val="00DA007F"/>
    <w:rsid w:val="00DA00B9"/>
    <w:rsid w:val="00DA03E2"/>
    <w:rsid w:val="00DA059B"/>
    <w:rsid w:val="00DA157C"/>
    <w:rsid w:val="00DA175E"/>
    <w:rsid w:val="00DA3C7C"/>
    <w:rsid w:val="00DA424F"/>
    <w:rsid w:val="00DA504A"/>
    <w:rsid w:val="00DA5B0A"/>
    <w:rsid w:val="00DA5DFE"/>
    <w:rsid w:val="00DA6D6A"/>
    <w:rsid w:val="00DA746C"/>
    <w:rsid w:val="00DA7B6F"/>
    <w:rsid w:val="00DB028B"/>
    <w:rsid w:val="00DB0439"/>
    <w:rsid w:val="00DB0580"/>
    <w:rsid w:val="00DB1B7B"/>
    <w:rsid w:val="00DB1C21"/>
    <w:rsid w:val="00DB2035"/>
    <w:rsid w:val="00DB2090"/>
    <w:rsid w:val="00DB25E7"/>
    <w:rsid w:val="00DB2A42"/>
    <w:rsid w:val="00DB43F7"/>
    <w:rsid w:val="00DB4436"/>
    <w:rsid w:val="00DB4E17"/>
    <w:rsid w:val="00DB63D8"/>
    <w:rsid w:val="00DB727B"/>
    <w:rsid w:val="00DB742E"/>
    <w:rsid w:val="00DB7502"/>
    <w:rsid w:val="00DB77A4"/>
    <w:rsid w:val="00DB79E3"/>
    <w:rsid w:val="00DC0132"/>
    <w:rsid w:val="00DC0240"/>
    <w:rsid w:val="00DC0451"/>
    <w:rsid w:val="00DC2D71"/>
    <w:rsid w:val="00DC4661"/>
    <w:rsid w:val="00DC5173"/>
    <w:rsid w:val="00DC622E"/>
    <w:rsid w:val="00DD055F"/>
    <w:rsid w:val="00DD0A9A"/>
    <w:rsid w:val="00DD1112"/>
    <w:rsid w:val="00DD1ECB"/>
    <w:rsid w:val="00DD223C"/>
    <w:rsid w:val="00DD25A2"/>
    <w:rsid w:val="00DD34F7"/>
    <w:rsid w:val="00DD3952"/>
    <w:rsid w:val="00DD399C"/>
    <w:rsid w:val="00DD3CE5"/>
    <w:rsid w:val="00DD3FAB"/>
    <w:rsid w:val="00DD4280"/>
    <w:rsid w:val="00DD43BD"/>
    <w:rsid w:val="00DD4750"/>
    <w:rsid w:val="00DD48E2"/>
    <w:rsid w:val="00DD57AF"/>
    <w:rsid w:val="00DD5CC6"/>
    <w:rsid w:val="00DD601E"/>
    <w:rsid w:val="00DD63E1"/>
    <w:rsid w:val="00DD7437"/>
    <w:rsid w:val="00DD7626"/>
    <w:rsid w:val="00DD7645"/>
    <w:rsid w:val="00DD7B6C"/>
    <w:rsid w:val="00DD7E2B"/>
    <w:rsid w:val="00DE14B6"/>
    <w:rsid w:val="00DE1D34"/>
    <w:rsid w:val="00DE3334"/>
    <w:rsid w:val="00DE48CD"/>
    <w:rsid w:val="00DE553A"/>
    <w:rsid w:val="00DE59CC"/>
    <w:rsid w:val="00DF0704"/>
    <w:rsid w:val="00DF08D7"/>
    <w:rsid w:val="00DF0F91"/>
    <w:rsid w:val="00DF1485"/>
    <w:rsid w:val="00DF1957"/>
    <w:rsid w:val="00DF296D"/>
    <w:rsid w:val="00DF2CD6"/>
    <w:rsid w:val="00DF31D4"/>
    <w:rsid w:val="00DF3443"/>
    <w:rsid w:val="00DF426B"/>
    <w:rsid w:val="00DF4F5B"/>
    <w:rsid w:val="00DF5E77"/>
    <w:rsid w:val="00DF6901"/>
    <w:rsid w:val="00DF71A5"/>
    <w:rsid w:val="00DF74FC"/>
    <w:rsid w:val="00DF7A92"/>
    <w:rsid w:val="00DF7B10"/>
    <w:rsid w:val="00E000E1"/>
    <w:rsid w:val="00E008B4"/>
    <w:rsid w:val="00E00A05"/>
    <w:rsid w:val="00E011A2"/>
    <w:rsid w:val="00E0161C"/>
    <w:rsid w:val="00E018C5"/>
    <w:rsid w:val="00E01BC7"/>
    <w:rsid w:val="00E0204C"/>
    <w:rsid w:val="00E02072"/>
    <w:rsid w:val="00E037DA"/>
    <w:rsid w:val="00E03BB6"/>
    <w:rsid w:val="00E03DBA"/>
    <w:rsid w:val="00E0553F"/>
    <w:rsid w:val="00E057ED"/>
    <w:rsid w:val="00E060AE"/>
    <w:rsid w:val="00E0672E"/>
    <w:rsid w:val="00E06EB0"/>
    <w:rsid w:val="00E07506"/>
    <w:rsid w:val="00E07961"/>
    <w:rsid w:val="00E106AB"/>
    <w:rsid w:val="00E118CB"/>
    <w:rsid w:val="00E11A85"/>
    <w:rsid w:val="00E12554"/>
    <w:rsid w:val="00E12BFC"/>
    <w:rsid w:val="00E12D93"/>
    <w:rsid w:val="00E13072"/>
    <w:rsid w:val="00E13F26"/>
    <w:rsid w:val="00E14A94"/>
    <w:rsid w:val="00E150FC"/>
    <w:rsid w:val="00E164DD"/>
    <w:rsid w:val="00E16CB5"/>
    <w:rsid w:val="00E17DC8"/>
    <w:rsid w:val="00E17FEB"/>
    <w:rsid w:val="00E206FB"/>
    <w:rsid w:val="00E20C6C"/>
    <w:rsid w:val="00E20D2E"/>
    <w:rsid w:val="00E21939"/>
    <w:rsid w:val="00E21F35"/>
    <w:rsid w:val="00E22438"/>
    <w:rsid w:val="00E22485"/>
    <w:rsid w:val="00E228F6"/>
    <w:rsid w:val="00E22D30"/>
    <w:rsid w:val="00E23D1C"/>
    <w:rsid w:val="00E24781"/>
    <w:rsid w:val="00E26440"/>
    <w:rsid w:val="00E26699"/>
    <w:rsid w:val="00E267A1"/>
    <w:rsid w:val="00E27630"/>
    <w:rsid w:val="00E279CD"/>
    <w:rsid w:val="00E27A3E"/>
    <w:rsid w:val="00E31169"/>
    <w:rsid w:val="00E311C7"/>
    <w:rsid w:val="00E31B49"/>
    <w:rsid w:val="00E31CB1"/>
    <w:rsid w:val="00E31D83"/>
    <w:rsid w:val="00E33530"/>
    <w:rsid w:val="00E3353D"/>
    <w:rsid w:val="00E33790"/>
    <w:rsid w:val="00E339CA"/>
    <w:rsid w:val="00E33B8D"/>
    <w:rsid w:val="00E34280"/>
    <w:rsid w:val="00E34D0F"/>
    <w:rsid w:val="00E3506C"/>
    <w:rsid w:val="00E357D2"/>
    <w:rsid w:val="00E35F90"/>
    <w:rsid w:val="00E360FF"/>
    <w:rsid w:val="00E3768E"/>
    <w:rsid w:val="00E37C43"/>
    <w:rsid w:val="00E401AD"/>
    <w:rsid w:val="00E40563"/>
    <w:rsid w:val="00E407B9"/>
    <w:rsid w:val="00E41118"/>
    <w:rsid w:val="00E42083"/>
    <w:rsid w:val="00E42164"/>
    <w:rsid w:val="00E42171"/>
    <w:rsid w:val="00E435B2"/>
    <w:rsid w:val="00E43ABA"/>
    <w:rsid w:val="00E44091"/>
    <w:rsid w:val="00E4412C"/>
    <w:rsid w:val="00E44A87"/>
    <w:rsid w:val="00E45F1D"/>
    <w:rsid w:val="00E46186"/>
    <w:rsid w:val="00E4647B"/>
    <w:rsid w:val="00E464CC"/>
    <w:rsid w:val="00E46F05"/>
    <w:rsid w:val="00E477EF"/>
    <w:rsid w:val="00E47878"/>
    <w:rsid w:val="00E47A28"/>
    <w:rsid w:val="00E47C94"/>
    <w:rsid w:val="00E501E4"/>
    <w:rsid w:val="00E50E46"/>
    <w:rsid w:val="00E50EB6"/>
    <w:rsid w:val="00E510E9"/>
    <w:rsid w:val="00E51156"/>
    <w:rsid w:val="00E51514"/>
    <w:rsid w:val="00E5155E"/>
    <w:rsid w:val="00E51983"/>
    <w:rsid w:val="00E51C42"/>
    <w:rsid w:val="00E52006"/>
    <w:rsid w:val="00E521BC"/>
    <w:rsid w:val="00E52594"/>
    <w:rsid w:val="00E53BF7"/>
    <w:rsid w:val="00E53FC6"/>
    <w:rsid w:val="00E540AB"/>
    <w:rsid w:val="00E5537D"/>
    <w:rsid w:val="00E5554C"/>
    <w:rsid w:val="00E56BC3"/>
    <w:rsid w:val="00E5735D"/>
    <w:rsid w:val="00E60019"/>
    <w:rsid w:val="00E61553"/>
    <w:rsid w:val="00E62C35"/>
    <w:rsid w:val="00E630D3"/>
    <w:rsid w:val="00E63466"/>
    <w:rsid w:val="00E6405D"/>
    <w:rsid w:val="00E64658"/>
    <w:rsid w:val="00E65271"/>
    <w:rsid w:val="00E653A1"/>
    <w:rsid w:val="00E65C9A"/>
    <w:rsid w:val="00E67015"/>
    <w:rsid w:val="00E67FFB"/>
    <w:rsid w:val="00E70A28"/>
    <w:rsid w:val="00E70B52"/>
    <w:rsid w:val="00E70DBF"/>
    <w:rsid w:val="00E70F31"/>
    <w:rsid w:val="00E7114D"/>
    <w:rsid w:val="00E71E7E"/>
    <w:rsid w:val="00E728D6"/>
    <w:rsid w:val="00E742A6"/>
    <w:rsid w:val="00E74377"/>
    <w:rsid w:val="00E74466"/>
    <w:rsid w:val="00E74BEE"/>
    <w:rsid w:val="00E74C0A"/>
    <w:rsid w:val="00E74CD7"/>
    <w:rsid w:val="00E74E1A"/>
    <w:rsid w:val="00E75189"/>
    <w:rsid w:val="00E755BD"/>
    <w:rsid w:val="00E75F81"/>
    <w:rsid w:val="00E7624A"/>
    <w:rsid w:val="00E7689D"/>
    <w:rsid w:val="00E7697C"/>
    <w:rsid w:val="00E76C20"/>
    <w:rsid w:val="00E76D86"/>
    <w:rsid w:val="00E76FAE"/>
    <w:rsid w:val="00E7718D"/>
    <w:rsid w:val="00E774CB"/>
    <w:rsid w:val="00E77EB4"/>
    <w:rsid w:val="00E80C01"/>
    <w:rsid w:val="00E8122C"/>
    <w:rsid w:val="00E819ED"/>
    <w:rsid w:val="00E82232"/>
    <w:rsid w:val="00E82C67"/>
    <w:rsid w:val="00E83C0D"/>
    <w:rsid w:val="00E845AA"/>
    <w:rsid w:val="00E84FBD"/>
    <w:rsid w:val="00E850E4"/>
    <w:rsid w:val="00E85B7C"/>
    <w:rsid w:val="00E861AD"/>
    <w:rsid w:val="00E86F85"/>
    <w:rsid w:val="00E90391"/>
    <w:rsid w:val="00E90B44"/>
    <w:rsid w:val="00E92E45"/>
    <w:rsid w:val="00E92F03"/>
    <w:rsid w:val="00E9340C"/>
    <w:rsid w:val="00E94029"/>
    <w:rsid w:val="00E94B09"/>
    <w:rsid w:val="00E95626"/>
    <w:rsid w:val="00E95756"/>
    <w:rsid w:val="00E95900"/>
    <w:rsid w:val="00E959DA"/>
    <w:rsid w:val="00E95AC3"/>
    <w:rsid w:val="00E95BB4"/>
    <w:rsid w:val="00E95F08"/>
    <w:rsid w:val="00E96DB7"/>
    <w:rsid w:val="00E97DE4"/>
    <w:rsid w:val="00EA0417"/>
    <w:rsid w:val="00EA0A3B"/>
    <w:rsid w:val="00EA18AC"/>
    <w:rsid w:val="00EA1A0A"/>
    <w:rsid w:val="00EA1AAC"/>
    <w:rsid w:val="00EA236E"/>
    <w:rsid w:val="00EA2431"/>
    <w:rsid w:val="00EA296B"/>
    <w:rsid w:val="00EA3229"/>
    <w:rsid w:val="00EA35EC"/>
    <w:rsid w:val="00EA42FF"/>
    <w:rsid w:val="00EA4802"/>
    <w:rsid w:val="00EA4C85"/>
    <w:rsid w:val="00EA4E5B"/>
    <w:rsid w:val="00EA6AFD"/>
    <w:rsid w:val="00EA7128"/>
    <w:rsid w:val="00EA7704"/>
    <w:rsid w:val="00EB1239"/>
    <w:rsid w:val="00EB22FC"/>
    <w:rsid w:val="00EB281E"/>
    <w:rsid w:val="00EB2FB9"/>
    <w:rsid w:val="00EB3085"/>
    <w:rsid w:val="00EB34A3"/>
    <w:rsid w:val="00EB5E18"/>
    <w:rsid w:val="00EB5E49"/>
    <w:rsid w:val="00EB620F"/>
    <w:rsid w:val="00EB6428"/>
    <w:rsid w:val="00EB6A89"/>
    <w:rsid w:val="00EB6DDF"/>
    <w:rsid w:val="00EB6FF3"/>
    <w:rsid w:val="00EB781B"/>
    <w:rsid w:val="00EB7BA1"/>
    <w:rsid w:val="00EC087C"/>
    <w:rsid w:val="00EC0A85"/>
    <w:rsid w:val="00EC0B21"/>
    <w:rsid w:val="00EC0F6C"/>
    <w:rsid w:val="00EC166A"/>
    <w:rsid w:val="00EC1848"/>
    <w:rsid w:val="00EC2384"/>
    <w:rsid w:val="00EC353A"/>
    <w:rsid w:val="00EC37EA"/>
    <w:rsid w:val="00EC3F26"/>
    <w:rsid w:val="00EC4B4D"/>
    <w:rsid w:val="00EC59FE"/>
    <w:rsid w:val="00EC6102"/>
    <w:rsid w:val="00EC69CC"/>
    <w:rsid w:val="00ED087F"/>
    <w:rsid w:val="00ED1D2A"/>
    <w:rsid w:val="00ED332E"/>
    <w:rsid w:val="00ED3347"/>
    <w:rsid w:val="00ED3459"/>
    <w:rsid w:val="00ED38FE"/>
    <w:rsid w:val="00ED3945"/>
    <w:rsid w:val="00ED3BA4"/>
    <w:rsid w:val="00ED3E65"/>
    <w:rsid w:val="00ED41EE"/>
    <w:rsid w:val="00ED4614"/>
    <w:rsid w:val="00ED4A19"/>
    <w:rsid w:val="00ED4FC1"/>
    <w:rsid w:val="00ED529E"/>
    <w:rsid w:val="00ED5387"/>
    <w:rsid w:val="00ED53DB"/>
    <w:rsid w:val="00ED6152"/>
    <w:rsid w:val="00ED6F42"/>
    <w:rsid w:val="00ED7393"/>
    <w:rsid w:val="00ED7650"/>
    <w:rsid w:val="00ED76B2"/>
    <w:rsid w:val="00ED7CF9"/>
    <w:rsid w:val="00EE0A58"/>
    <w:rsid w:val="00EE0BA8"/>
    <w:rsid w:val="00EE1C52"/>
    <w:rsid w:val="00EE1D3E"/>
    <w:rsid w:val="00EE22C4"/>
    <w:rsid w:val="00EE305E"/>
    <w:rsid w:val="00EE4601"/>
    <w:rsid w:val="00EE4F7D"/>
    <w:rsid w:val="00EE5DAD"/>
    <w:rsid w:val="00EE6BE3"/>
    <w:rsid w:val="00EE7A42"/>
    <w:rsid w:val="00EF0320"/>
    <w:rsid w:val="00EF0463"/>
    <w:rsid w:val="00EF0832"/>
    <w:rsid w:val="00EF0864"/>
    <w:rsid w:val="00EF2021"/>
    <w:rsid w:val="00EF3627"/>
    <w:rsid w:val="00EF3EDF"/>
    <w:rsid w:val="00EF4331"/>
    <w:rsid w:val="00EF434E"/>
    <w:rsid w:val="00EF4AD7"/>
    <w:rsid w:val="00EF4F83"/>
    <w:rsid w:val="00EF50B5"/>
    <w:rsid w:val="00EF59BA"/>
    <w:rsid w:val="00EF5A3A"/>
    <w:rsid w:val="00EF728B"/>
    <w:rsid w:val="00EF7568"/>
    <w:rsid w:val="00EF7A85"/>
    <w:rsid w:val="00F0043E"/>
    <w:rsid w:val="00F01033"/>
    <w:rsid w:val="00F01183"/>
    <w:rsid w:val="00F01412"/>
    <w:rsid w:val="00F039FE"/>
    <w:rsid w:val="00F04320"/>
    <w:rsid w:val="00F0449E"/>
    <w:rsid w:val="00F056AC"/>
    <w:rsid w:val="00F05BAF"/>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325"/>
    <w:rsid w:val="00F1356B"/>
    <w:rsid w:val="00F14A1C"/>
    <w:rsid w:val="00F14BA5"/>
    <w:rsid w:val="00F1563C"/>
    <w:rsid w:val="00F1656F"/>
    <w:rsid w:val="00F16723"/>
    <w:rsid w:val="00F16BD4"/>
    <w:rsid w:val="00F16CBF"/>
    <w:rsid w:val="00F16E18"/>
    <w:rsid w:val="00F16FA2"/>
    <w:rsid w:val="00F17664"/>
    <w:rsid w:val="00F17B94"/>
    <w:rsid w:val="00F17DA8"/>
    <w:rsid w:val="00F20858"/>
    <w:rsid w:val="00F2094F"/>
    <w:rsid w:val="00F21217"/>
    <w:rsid w:val="00F227E9"/>
    <w:rsid w:val="00F22B14"/>
    <w:rsid w:val="00F22FE6"/>
    <w:rsid w:val="00F23234"/>
    <w:rsid w:val="00F2328B"/>
    <w:rsid w:val="00F2330C"/>
    <w:rsid w:val="00F23793"/>
    <w:rsid w:val="00F241B1"/>
    <w:rsid w:val="00F24B30"/>
    <w:rsid w:val="00F24C29"/>
    <w:rsid w:val="00F2537D"/>
    <w:rsid w:val="00F25596"/>
    <w:rsid w:val="00F25CAD"/>
    <w:rsid w:val="00F271C1"/>
    <w:rsid w:val="00F30192"/>
    <w:rsid w:val="00F30234"/>
    <w:rsid w:val="00F30465"/>
    <w:rsid w:val="00F30F0B"/>
    <w:rsid w:val="00F31975"/>
    <w:rsid w:val="00F31C7A"/>
    <w:rsid w:val="00F32ECD"/>
    <w:rsid w:val="00F32F9E"/>
    <w:rsid w:val="00F333EE"/>
    <w:rsid w:val="00F33B36"/>
    <w:rsid w:val="00F33E09"/>
    <w:rsid w:val="00F34498"/>
    <w:rsid w:val="00F34624"/>
    <w:rsid w:val="00F347D0"/>
    <w:rsid w:val="00F34963"/>
    <w:rsid w:val="00F34DD3"/>
    <w:rsid w:val="00F351AD"/>
    <w:rsid w:val="00F35469"/>
    <w:rsid w:val="00F360E3"/>
    <w:rsid w:val="00F3622F"/>
    <w:rsid w:val="00F37218"/>
    <w:rsid w:val="00F3733F"/>
    <w:rsid w:val="00F40F5E"/>
    <w:rsid w:val="00F4123C"/>
    <w:rsid w:val="00F41D11"/>
    <w:rsid w:val="00F41DBC"/>
    <w:rsid w:val="00F424C2"/>
    <w:rsid w:val="00F42F0F"/>
    <w:rsid w:val="00F431F7"/>
    <w:rsid w:val="00F44210"/>
    <w:rsid w:val="00F44E28"/>
    <w:rsid w:val="00F458FE"/>
    <w:rsid w:val="00F45C89"/>
    <w:rsid w:val="00F46198"/>
    <w:rsid w:val="00F47490"/>
    <w:rsid w:val="00F5068F"/>
    <w:rsid w:val="00F50D6E"/>
    <w:rsid w:val="00F518E5"/>
    <w:rsid w:val="00F519EF"/>
    <w:rsid w:val="00F51D41"/>
    <w:rsid w:val="00F52065"/>
    <w:rsid w:val="00F5258A"/>
    <w:rsid w:val="00F52B5B"/>
    <w:rsid w:val="00F531D9"/>
    <w:rsid w:val="00F5357F"/>
    <w:rsid w:val="00F53EC0"/>
    <w:rsid w:val="00F55991"/>
    <w:rsid w:val="00F55B46"/>
    <w:rsid w:val="00F55E54"/>
    <w:rsid w:val="00F565E6"/>
    <w:rsid w:val="00F56851"/>
    <w:rsid w:val="00F5792E"/>
    <w:rsid w:val="00F57AFD"/>
    <w:rsid w:val="00F60CCC"/>
    <w:rsid w:val="00F60F25"/>
    <w:rsid w:val="00F618BF"/>
    <w:rsid w:val="00F61E8A"/>
    <w:rsid w:val="00F625D5"/>
    <w:rsid w:val="00F62AB9"/>
    <w:rsid w:val="00F62C8A"/>
    <w:rsid w:val="00F62CE0"/>
    <w:rsid w:val="00F631E9"/>
    <w:rsid w:val="00F637F1"/>
    <w:rsid w:val="00F646A9"/>
    <w:rsid w:val="00F64796"/>
    <w:rsid w:val="00F65980"/>
    <w:rsid w:val="00F66118"/>
    <w:rsid w:val="00F66D33"/>
    <w:rsid w:val="00F6751B"/>
    <w:rsid w:val="00F6753F"/>
    <w:rsid w:val="00F70916"/>
    <w:rsid w:val="00F70AB0"/>
    <w:rsid w:val="00F71617"/>
    <w:rsid w:val="00F71FCA"/>
    <w:rsid w:val="00F724C9"/>
    <w:rsid w:val="00F7278A"/>
    <w:rsid w:val="00F72A84"/>
    <w:rsid w:val="00F72E3F"/>
    <w:rsid w:val="00F738C5"/>
    <w:rsid w:val="00F73BEE"/>
    <w:rsid w:val="00F73EC4"/>
    <w:rsid w:val="00F73FFA"/>
    <w:rsid w:val="00F740D0"/>
    <w:rsid w:val="00F745E8"/>
    <w:rsid w:val="00F74794"/>
    <w:rsid w:val="00F75856"/>
    <w:rsid w:val="00F7591A"/>
    <w:rsid w:val="00F75BA1"/>
    <w:rsid w:val="00F75CA8"/>
    <w:rsid w:val="00F75D0C"/>
    <w:rsid w:val="00F76308"/>
    <w:rsid w:val="00F775BB"/>
    <w:rsid w:val="00F802F5"/>
    <w:rsid w:val="00F81AE9"/>
    <w:rsid w:val="00F81DC1"/>
    <w:rsid w:val="00F826D4"/>
    <w:rsid w:val="00F82C00"/>
    <w:rsid w:val="00F83393"/>
    <w:rsid w:val="00F83660"/>
    <w:rsid w:val="00F83DAD"/>
    <w:rsid w:val="00F83E7B"/>
    <w:rsid w:val="00F83F96"/>
    <w:rsid w:val="00F84270"/>
    <w:rsid w:val="00F853FD"/>
    <w:rsid w:val="00F862BB"/>
    <w:rsid w:val="00F87684"/>
    <w:rsid w:val="00F91F80"/>
    <w:rsid w:val="00F9351A"/>
    <w:rsid w:val="00F93FFF"/>
    <w:rsid w:val="00F94C8B"/>
    <w:rsid w:val="00F94EEA"/>
    <w:rsid w:val="00F94FBB"/>
    <w:rsid w:val="00F95E4A"/>
    <w:rsid w:val="00F95E7B"/>
    <w:rsid w:val="00F95E94"/>
    <w:rsid w:val="00F96569"/>
    <w:rsid w:val="00F969B3"/>
    <w:rsid w:val="00F969EF"/>
    <w:rsid w:val="00F97899"/>
    <w:rsid w:val="00F979A3"/>
    <w:rsid w:val="00FA1411"/>
    <w:rsid w:val="00FA1CE4"/>
    <w:rsid w:val="00FA1DE3"/>
    <w:rsid w:val="00FA2BDB"/>
    <w:rsid w:val="00FA3AD9"/>
    <w:rsid w:val="00FA41A9"/>
    <w:rsid w:val="00FA428A"/>
    <w:rsid w:val="00FA585D"/>
    <w:rsid w:val="00FA5C5E"/>
    <w:rsid w:val="00FA5F62"/>
    <w:rsid w:val="00FA6046"/>
    <w:rsid w:val="00FA6871"/>
    <w:rsid w:val="00FA6945"/>
    <w:rsid w:val="00FA720A"/>
    <w:rsid w:val="00FB049D"/>
    <w:rsid w:val="00FB0993"/>
    <w:rsid w:val="00FB17F1"/>
    <w:rsid w:val="00FB1C96"/>
    <w:rsid w:val="00FB20CB"/>
    <w:rsid w:val="00FB2499"/>
    <w:rsid w:val="00FB2A9E"/>
    <w:rsid w:val="00FB2D7F"/>
    <w:rsid w:val="00FB2E16"/>
    <w:rsid w:val="00FB4514"/>
    <w:rsid w:val="00FB5B0D"/>
    <w:rsid w:val="00FB6316"/>
    <w:rsid w:val="00FB67B1"/>
    <w:rsid w:val="00FB69E9"/>
    <w:rsid w:val="00FB6B9F"/>
    <w:rsid w:val="00FB7EE9"/>
    <w:rsid w:val="00FC08E1"/>
    <w:rsid w:val="00FC0919"/>
    <w:rsid w:val="00FC0D67"/>
    <w:rsid w:val="00FC1129"/>
    <w:rsid w:val="00FC11B5"/>
    <w:rsid w:val="00FC18A5"/>
    <w:rsid w:val="00FC1FDB"/>
    <w:rsid w:val="00FC2EB7"/>
    <w:rsid w:val="00FC303F"/>
    <w:rsid w:val="00FC39A7"/>
    <w:rsid w:val="00FC48AD"/>
    <w:rsid w:val="00FC4976"/>
    <w:rsid w:val="00FC4ABC"/>
    <w:rsid w:val="00FC630D"/>
    <w:rsid w:val="00FC6C3D"/>
    <w:rsid w:val="00FC7042"/>
    <w:rsid w:val="00FC76C9"/>
    <w:rsid w:val="00FD1872"/>
    <w:rsid w:val="00FD1A1B"/>
    <w:rsid w:val="00FD25AA"/>
    <w:rsid w:val="00FD3123"/>
    <w:rsid w:val="00FD3F6C"/>
    <w:rsid w:val="00FD473A"/>
    <w:rsid w:val="00FD499D"/>
    <w:rsid w:val="00FD4DB9"/>
    <w:rsid w:val="00FD5861"/>
    <w:rsid w:val="00FD6140"/>
    <w:rsid w:val="00FD61DC"/>
    <w:rsid w:val="00FD6696"/>
    <w:rsid w:val="00FD669B"/>
    <w:rsid w:val="00FD7B07"/>
    <w:rsid w:val="00FE0106"/>
    <w:rsid w:val="00FE0616"/>
    <w:rsid w:val="00FE0CEA"/>
    <w:rsid w:val="00FE16FA"/>
    <w:rsid w:val="00FE1755"/>
    <w:rsid w:val="00FE2638"/>
    <w:rsid w:val="00FE2D7C"/>
    <w:rsid w:val="00FE3A4D"/>
    <w:rsid w:val="00FE3D10"/>
    <w:rsid w:val="00FE54E5"/>
    <w:rsid w:val="00FE5910"/>
    <w:rsid w:val="00FE5954"/>
    <w:rsid w:val="00FE66C1"/>
    <w:rsid w:val="00FE72A0"/>
    <w:rsid w:val="00FE7477"/>
    <w:rsid w:val="00FE7ADD"/>
    <w:rsid w:val="00FE7B1D"/>
    <w:rsid w:val="00FF06D2"/>
    <w:rsid w:val="00FF0EA5"/>
    <w:rsid w:val="00FF115E"/>
    <w:rsid w:val="00FF20C1"/>
    <w:rsid w:val="00FF245D"/>
    <w:rsid w:val="00FF26BC"/>
    <w:rsid w:val="00FF29F8"/>
    <w:rsid w:val="00FF2F82"/>
    <w:rsid w:val="00FF4C75"/>
    <w:rsid w:val="00FF511C"/>
    <w:rsid w:val="00FF5E2C"/>
    <w:rsid w:val="00FF64F7"/>
    <w:rsid w:val="00FF6644"/>
    <w:rsid w:val="00FF6767"/>
    <w:rsid w:val="00FF6CAD"/>
    <w:rsid w:val="00FF6EE2"/>
    <w:rsid w:val="00FF71DD"/>
    <w:rsid w:val="6F97E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04D"/>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character" w:customStyle="1" w:styleId="mwe-math-mathml-inline">
    <w:name w:val="mwe-math-mathml-inline"/>
    <w:basedOn w:val="DefaultParagraphFont"/>
    <w:rsid w:val="00DC5173"/>
  </w:style>
  <w:style w:type="character" w:styleId="UnresolvedMention">
    <w:name w:val="Unresolved Mention"/>
    <w:basedOn w:val="DefaultParagraphFont"/>
    <w:uiPriority w:val="99"/>
    <w:semiHidden/>
    <w:unhideWhenUsed/>
    <w:rsid w:val="00DB2035"/>
    <w:rPr>
      <w:color w:val="605E5C"/>
      <w:shd w:val="clear" w:color="auto" w:fill="E1DFDD"/>
    </w:rPr>
  </w:style>
  <w:style w:type="paragraph" w:styleId="NormalWeb">
    <w:name w:val="Normal (Web)"/>
    <w:basedOn w:val="Normal"/>
    <w:uiPriority w:val="99"/>
    <w:semiHidden/>
    <w:unhideWhenUsed/>
    <w:rsid w:val="006E5E5B"/>
    <w:pPr>
      <w:spacing w:before="100" w:beforeAutospacing="1" w:after="100" w:afterAutospacing="1" w:line="240" w:lineRule="auto"/>
    </w:pPr>
    <w:rPr>
      <w:rFonts w:eastAsia="Times New Roman" w:cs="Times New Roman"/>
      <w:sz w:val="24"/>
      <w:szCs w:val="24"/>
      <w:lang w:val="en-GB" w:eastAsia="en-GB"/>
    </w:rPr>
  </w:style>
  <w:style w:type="character" w:styleId="FollowedHyperlink">
    <w:name w:val="FollowedHyperlink"/>
    <w:basedOn w:val="DefaultParagraphFont"/>
    <w:uiPriority w:val="99"/>
    <w:semiHidden/>
    <w:unhideWhenUsed/>
    <w:rsid w:val="00170825"/>
    <w:rPr>
      <w:color w:val="954F72" w:themeColor="followedHyperlink"/>
      <w:u w:val="single"/>
    </w:rPr>
  </w:style>
  <w:style w:type="character" w:customStyle="1" w:styleId="ProposalChar">
    <w:name w:val="Proposal Char"/>
    <w:link w:val="Proposal"/>
    <w:qFormat/>
    <w:locked/>
    <w:rsid w:val="004D39CE"/>
    <w:rPr>
      <w:rFonts w:ascii="Times New Roman" w:eastAsia="Times New Roman" w:hAnsi="Times New Roman" w:cs="Times New Roman"/>
      <w:b/>
      <w:bCs/>
      <w:lang w:eastAsia="zh-CN"/>
    </w:rPr>
  </w:style>
  <w:style w:type="paragraph" w:customStyle="1" w:styleId="Proposal">
    <w:name w:val="Proposal"/>
    <w:basedOn w:val="Normal"/>
    <w:link w:val="ProposalChar"/>
    <w:qFormat/>
    <w:rsid w:val="004D39CE"/>
    <w:pPr>
      <w:tabs>
        <w:tab w:val="left" w:pos="1701"/>
      </w:tabs>
      <w:overflowPunct w:val="0"/>
      <w:autoSpaceDE w:val="0"/>
      <w:autoSpaceDN w:val="0"/>
      <w:adjustRightInd w:val="0"/>
      <w:spacing w:after="120" w:line="240" w:lineRule="auto"/>
      <w:ind w:left="1701" w:hanging="1701"/>
      <w:jc w:val="both"/>
    </w:pPr>
    <w:rPr>
      <w:rFonts w:eastAsia="Times New Roman" w:cs="Times New Roman"/>
      <w:b/>
      <w:bCs/>
      <w:lang w:eastAsia="zh-CN"/>
    </w:rPr>
  </w:style>
  <w:style w:type="paragraph" w:customStyle="1" w:styleId="Bulletssmallgap">
    <w:name w:val="Bullets (small gap)"/>
    <w:basedOn w:val="ListParagraph"/>
    <w:qFormat/>
    <w:rsid w:val="002B082C"/>
    <w:pPr>
      <w:numPr>
        <w:numId w:val="33"/>
      </w:numPr>
      <w:snapToGrid w:val="0"/>
      <w:ind w:firstLine="0"/>
    </w:pPr>
    <w:rPr>
      <w:rFonts w:ascii="SimSun" w:eastAsia="SimSun" w:hAnsi="SimSun" w:cstheme="minorHAnsi"/>
      <w:kern w:val="2"/>
      <w:lang w:eastAsia="zh-CN"/>
      <w14:ligatures w14:val="standardContextual"/>
    </w:rPr>
  </w:style>
  <w:style w:type="character" w:styleId="PlaceholderText">
    <w:name w:val="Placeholder Text"/>
    <w:basedOn w:val="DefaultParagraphFont"/>
    <w:uiPriority w:val="99"/>
    <w:semiHidden/>
    <w:rsid w:val="00E13F2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626">
      <w:bodyDiv w:val="1"/>
      <w:marLeft w:val="0"/>
      <w:marRight w:val="0"/>
      <w:marTop w:val="0"/>
      <w:marBottom w:val="0"/>
      <w:divBdr>
        <w:top w:val="none" w:sz="0" w:space="0" w:color="auto"/>
        <w:left w:val="none" w:sz="0" w:space="0" w:color="auto"/>
        <w:bottom w:val="none" w:sz="0" w:space="0" w:color="auto"/>
        <w:right w:val="none" w:sz="0" w:space="0" w:color="auto"/>
      </w:divBdr>
      <w:divsChild>
        <w:div w:id="339352698">
          <w:marLeft w:val="0"/>
          <w:marRight w:val="0"/>
          <w:marTop w:val="0"/>
          <w:marBottom w:val="0"/>
          <w:divBdr>
            <w:top w:val="none" w:sz="0" w:space="0" w:color="auto"/>
            <w:left w:val="none" w:sz="0" w:space="0" w:color="auto"/>
            <w:bottom w:val="none" w:sz="0" w:space="0" w:color="auto"/>
            <w:right w:val="none" w:sz="0" w:space="0" w:color="auto"/>
          </w:divBdr>
          <w:divsChild>
            <w:div w:id="1050613939">
              <w:marLeft w:val="0"/>
              <w:marRight w:val="0"/>
              <w:marTop w:val="0"/>
              <w:marBottom w:val="0"/>
              <w:divBdr>
                <w:top w:val="none" w:sz="0" w:space="0" w:color="auto"/>
                <w:left w:val="none" w:sz="0" w:space="0" w:color="auto"/>
                <w:bottom w:val="none" w:sz="0" w:space="0" w:color="auto"/>
                <w:right w:val="none" w:sz="0" w:space="0" w:color="auto"/>
              </w:divBdr>
              <w:divsChild>
                <w:div w:id="1527013331">
                  <w:marLeft w:val="0"/>
                  <w:marRight w:val="0"/>
                  <w:marTop w:val="0"/>
                  <w:marBottom w:val="0"/>
                  <w:divBdr>
                    <w:top w:val="none" w:sz="0" w:space="0" w:color="auto"/>
                    <w:left w:val="none" w:sz="0" w:space="0" w:color="auto"/>
                    <w:bottom w:val="none" w:sz="0" w:space="0" w:color="auto"/>
                    <w:right w:val="none" w:sz="0" w:space="0" w:color="auto"/>
                  </w:divBdr>
                  <w:divsChild>
                    <w:div w:id="152976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6014">
      <w:bodyDiv w:val="1"/>
      <w:marLeft w:val="0"/>
      <w:marRight w:val="0"/>
      <w:marTop w:val="0"/>
      <w:marBottom w:val="0"/>
      <w:divBdr>
        <w:top w:val="none" w:sz="0" w:space="0" w:color="auto"/>
        <w:left w:val="none" w:sz="0" w:space="0" w:color="auto"/>
        <w:bottom w:val="none" w:sz="0" w:space="0" w:color="auto"/>
        <w:right w:val="none" w:sz="0" w:space="0" w:color="auto"/>
      </w:divBdr>
      <w:divsChild>
        <w:div w:id="104810084">
          <w:marLeft w:val="0"/>
          <w:marRight w:val="0"/>
          <w:marTop w:val="0"/>
          <w:marBottom w:val="0"/>
          <w:divBdr>
            <w:top w:val="none" w:sz="0" w:space="0" w:color="auto"/>
            <w:left w:val="none" w:sz="0" w:space="0" w:color="auto"/>
            <w:bottom w:val="none" w:sz="0" w:space="0" w:color="auto"/>
            <w:right w:val="none" w:sz="0" w:space="0" w:color="auto"/>
          </w:divBdr>
          <w:divsChild>
            <w:div w:id="1182544729">
              <w:marLeft w:val="0"/>
              <w:marRight w:val="0"/>
              <w:marTop w:val="0"/>
              <w:marBottom w:val="0"/>
              <w:divBdr>
                <w:top w:val="none" w:sz="0" w:space="0" w:color="auto"/>
                <w:left w:val="none" w:sz="0" w:space="0" w:color="auto"/>
                <w:bottom w:val="none" w:sz="0" w:space="0" w:color="auto"/>
                <w:right w:val="none" w:sz="0" w:space="0" w:color="auto"/>
              </w:divBdr>
              <w:divsChild>
                <w:div w:id="1088190124">
                  <w:marLeft w:val="0"/>
                  <w:marRight w:val="0"/>
                  <w:marTop w:val="0"/>
                  <w:marBottom w:val="0"/>
                  <w:divBdr>
                    <w:top w:val="none" w:sz="0" w:space="0" w:color="auto"/>
                    <w:left w:val="none" w:sz="0" w:space="0" w:color="auto"/>
                    <w:bottom w:val="none" w:sz="0" w:space="0" w:color="auto"/>
                    <w:right w:val="none" w:sz="0" w:space="0" w:color="auto"/>
                  </w:divBdr>
                  <w:divsChild>
                    <w:div w:id="207769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47934">
      <w:bodyDiv w:val="1"/>
      <w:marLeft w:val="0"/>
      <w:marRight w:val="0"/>
      <w:marTop w:val="0"/>
      <w:marBottom w:val="0"/>
      <w:divBdr>
        <w:top w:val="none" w:sz="0" w:space="0" w:color="auto"/>
        <w:left w:val="none" w:sz="0" w:space="0" w:color="auto"/>
        <w:bottom w:val="none" w:sz="0" w:space="0" w:color="auto"/>
        <w:right w:val="none" w:sz="0" w:space="0" w:color="auto"/>
      </w:divBdr>
      <w:divsChild>
        <w:div w:id="705370430">
          <w:marLeft w:val="0"/>
          <w:marRight w:val="0"/>
          <w:marTop w:val="0"/>
          <w:marBottom w:val="0"/>
          <w:divBdr>
            <w:top w:val="none" w:sz="0" w:space="0" w:color="auto"/>
            <w:left w:val="none" w:sz="0" w:space="0" w:color="auto"/>
            <w:bottom w:val="none" w:sz="0" w:space="0" w:color="auto"/>
            <w:right w:val="none" w:sz="0" w:space="0" w:color="auto"/>
          </w:divBdr>
          <w:divsChild>
            <w:div w:id="415322269">
              <w:marLeft w:val="0"/>
              <w:marRight w:val="0"/>
              <w:marTop w:val="0"/>
              <w:marBottom w:val="0"/>
              <w:divBdr>
                <w:top w:val="none" w:sz="0" w:space="0" w:color="auto"/>
                <w:left w:val="none" w:sz="0" w:space="0" w:color="auto"/>
                <w:bottom w:val="none" w:sz="0" w:space="0" w:color="auto"/>
                <w:right w:val="none" w:sz="0" w:space="0" w:color="auto"/>
              </w:divBdr>
              <w:divsChild>
                <w:div w:id="2030251262">
                  <w:marLeft w:val="0"/>
                  <w:marRight w:val="0"/>
                  <w:marTop w:val="0"/>
                  <w:marBottom w:val="0"/>
                  <w:divBdr>
                    <w:top w:val="none" w:sz="0" w:space="0" w:color="auto"/>
                    <w:left w:val="none" w:sz="0" w:space="0" w:color="auto"/>
                    <w:bottom w:val="none" w:sz="0" w:space="0" w:color="auto"/>
                    <w:right w:val="none" w:sz="0" w:space="0" w:color="auto"/>
                  </w:divBdr>
                  <w:divsChild>
                    <w:div w:id="12847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68830">
      <w:bodyDiv w:val="1"/>
      <w:marLeft w:val="0"/>
      <w:marRight w:val="0"/>
      <w:marTop w:val="0"/>
      <w:marBottom w:val="0"/>
      <w:divBdr>
        <w:top w:val="none" w:sz="0" w:space="0" w:color="auto"/>
        <w:left w:val="none" w:sz="0" w:space="0" w:color="auto"/>
        <w:bottom w:val="none" w:sz="0" w:space="0" w:color="auto"/>
        <w:right w:val="none" w:sz="0" w:space="0" w:color="auto"/>
      </w:divBdr>
    </w:div>
    <w:div w:id="61174657">
      <w:bodyDiv w:val="1"/>
      <w:marLeft w:val="0"/>
      <w:marRight w:val="0"/>
      <w:marTop w:val="0"/>
      <w:marBottom w:val="0"/>
      <w:divBdr>
        <w:top w:val="none" w:sz="0" w:space="0" w:color="auto"/>
        <w:left w:val="none" w:sz="0" w:space="0" w:color="auto"/>
        <w:bottom w:val="none" w:sz="0" w:space="0" w:color="auto"/>
        <w:right w:val="none" w:sz="0" w:space="0" w:color="auto"/>
      </w:divBdr>
    </w:div>
    <w:div w:id="62677444">
      <w:bodyDiv w:val="1"/>
      <w:marLeft w:val="0"/>
      <w:marRight w:val="0"/>
      <w:marTop w:val="0"/>
      <w:marBottom w:val="0"/>
      <w:divBdr>
        <w:top w:val="none" w:sz="0" w:space="0" w:color="auto"/>
        <w:left w:val="none" w:sz="0" w:space="0" w:color="auto"/>
        <w:bottom w:val="none" w:sz="0" w:space="0" w:color="auto"/>
        <w:right w:val="none" w:sz="0" w:space="0" w:color="auto"/>
      </w:divBdr>
      <w:divsChild>
        <w:div w:id="1874805885">
          <w:marLeft w:val="0"/>
          <w:marRight w:val="0"/>
          <w:marTop w:val="0"/>
          <w:marBottom w:val="0"/>
          <w:divBdr>
            <w:top w:val="none" w:sz="0" w:space="0" w:color="auto"/>
            <w:left w:val="none" w:sz="0" w:space="0" w:color="auto"/>
            <w:bottom w:val="none" w:sz="0" w:space="0" w:color="auto"/>
            <w:right w:val="none" w:sz="0" w:space="0" w:color="auto"/>
          </w:divBdr>
          <w:divsChild>
            <w:div w:id="801385948">
              <w:marLeft w:val="0"/>
              <w:marRight w:val="0"/>
              <w:marTop w:val="0"/>
              <w:marBottom w:val="0"/>
              <w:divBdr>
                <w:top w:val="none" w:sz="0" w:space="0" w:color="auto"/>
                <w:left w:val="none" w:sz="0" w:space="0" w:color="auto"/>
                <w:bottom w:val="none" w:sz="0" w:space="0" w:color="auto"/>
                <w:right w:val="none" w:sz="0" w:space="0" w:color="auto"/>
              </w:divBdr>
              <w:divsChild>
                <w:div w:id="1934119009">
                  <w:marLeft w:val="0"/>
                  <w:marRight w:val="0"/>
                  <w:marTop w:val="0"/>
                  <w:marBottom w:val="0"/>
                  <w:divBdr>
                    <w:top w:val="none" w:sz="0" w:space="0" w:color="auto"/>
                    <w:left w:val="none" w:sz="0" w:space="0" w:color="auto"/>
                    <w:bottom w:val="none" w:sz="0" w:space="0" w:color="auto"/>
                    <w:right w:val="none" w:sz="0" w:space="0" w:color="auto"/>
                  </w:divBdr>
                  <w:divsChild>
                    <w:div w:id="15963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86447">
      <w:bodyDiv w:val="1"/>
      <w:marLeft w:val="0"/>
      <w:marRight w:val="0"/>
      <w:marTop w:val="0"/>
      <w:marBottom w:val="0"/>
      <w:divBdr>
        <w:top w:val="none" w:sz="0" w:space="0" w:color="auto"/>
        <w:left w:val="none" w:sz="0" w:space="0" w:color="auto"/>
        <w:bottom w:val="none" w:sz="0" w:space="0" w:color="auto"/>
        <w:right w:val="none" w:sz="0" w:space="0" w:color="auto"/>
      </w:divBdr>
    </w:div>
    <w:div w:id="108474753">
      <w:bodyDiv w:val="1"/>
      <w:marLeft w:val="0"/>
      <w:marRight w:val="0"/>
      <w:marTop w:val="0"/>
      <w:marBottom w:val="0"/>
      <w:divBdr>
        <w:top w:val="none" w:sz="0" w:space="0" w:color="auto"/>
        <w:left w:val="none" w:sz="0" w:space="0" w:color="auto"/>
        <w:bottom w:val="none" w:sz="0" w:space="0" w:color="auto"/>
        <w:right w:val="none" w:sz="0" w:space="0" w:color="auto"/>
      </w:divBdr>
    </w:div>
    <w:div w:id="114688053">
      <w:bodyDiv w:val="1"/>
      <w:marLeft w:val="0"/>
      <w:marRight w:val="0"/>
      <w:marTop w:val="0"/>
      <w:marBottom w:val="0"/>
      <w:divBdr>
        <w:top w:val="none" w:sz="0" w:space="0" w:color="auto"/>
        <w:left w:val="none" w:sz="0" w:space="0" w:color="auto"/>
        <w:bottom w:val="none" w:sz="0" w:space="0" w:color="auto"/>
        <w:right w:val="none" w:sz="0" w:space="0" w:color="auto"/>
      </w:divBdr>
      <w:divsChild>
        <w:div w:id="387345105">
          <w:marLeft w:val="0"/>
          <w:marRight w:val="0"/>
          <w:marTop w:val="0"/>
          <w:marBottom w:val="0"/>
          <w:divBdr>
            <w:top w:val="none" w:sz="0" w:space="0" w:color="auto"/>
            <w:left w:val="none" w:sz="0" w:space="0" w:color="auto"/>
            <w:bottom w:val="none" w:sz="0" w:space="0" w:color="auto"/>
            <w:right w:val="none" w:sz="0" w:space="0" w:color="auto"/>
          </w:divBdr>
          <w:divsChild>
            <w:div w:id="577252162">
              <w:marLeft w:val="0"/>
              <w:marRight w:val="0"/>
              <w:marTop w:val="0"/>
              <w:marBottom w:val="0"/>
              <w:divBdr>
                <w:top w:val="none" w:sz="0" w:space="0" w:color="auto"/>
                <w:left w:val="none" w:sz="0" w:space="0" w:color="auto"/>
                <w:bottom w:val="none" w:sz="0" w:space="0" w:color="auto"/>
                <w:right w:val="none" w:sz="0" w:space="0" w:color="auto"/>
              </w:divBdr>
              <w:divsChild>
                <w:div w:id="1864513651">
                  <w:marLeft w:val="0"/>
                  <w:marRight w:val="0"/>
                  <w:marTop w:val="0"/>
                  <w:marBottom w:val="0"/>
                  <w:divBdr>
                    <w:top w:val="none" w:sz="0" w:space="0" w:color="auto"/>
                    <w:left w:val="none" w:sz="0" w:space="0" w:color="auto"/>
                    <w:bottom w:val="none" w:sz="0" w:space="0" w:color="auto"/>
                    <w:right w:val="none" w:sz="0" w:space="0" w:color="auto"/>
                  </w:divBdr>
                  <w:divsChild>
                    <w:div w:id="214114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40348">
      <w:bodyDiv w:val="1"/>
      <w:marLeft w:val="0"/>
      <w:marRight w:val="0"/>
      <w:marTop w:val="0"/>
      <w:marBottom w:val="0"/>
      <w:divBdr>
        <w:top w:val="none" w:sz="0" w:space="0" w:color="auto"/>
        <w:left w:val="none" w:sz="0" w:space="0" w:color="auto"/>
        <w:bottom w:val="none" w:sz="0" w:space="0" w:color="auto"/>
        <w:right w:val="none" w:sz="0" w:space="0" w:color="auto"/>
      </w:divBdr>
    </w:div>
    <w:div w:id="151139732">
      <w:bodyDiv w:val="1"/>
      <w:marLeft w:val="0"/>
      <w:marRight w:val="0"/>
      <w:marTop w:val="0"/>
      <w:marBottom w:val="0"/>
      <w:divBdr>
        <w:top w:val="none" w:sz="0" w:space="0" w:color="auto"/>
        <w:left w:val="none" w:sz="0" w:space="0" w:color="auto"/>
        <w:bottom w:val="none" w:sz="0" w:space="0" w:color="auto"/>
        <w:right w:val="none" w:sz="0" w:space="0" w:color="auto"/>
      </w:divBdr>
      <w:divsChild>
        <w:div w:id="9941467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1513004">
      <w:bodyDiv w:val="1"/>
      <w:marLeft w:val="0"/>
      <w:marRight w:val="0"/>
      <w:marTop w:val="0"/>
      <w:marBottom w:val="0"/>
      <w:divBdr>
        <w:top w:val="none" w:sz="0" w:space="0" w:color="auto"/>
        <w:left w:val="none" w:sz="0" w:space="0" w:color="auto"/>
        <w:bottom w:val="none" w:sz="0" w:space="0" w:color="auto"/>
        <w:right w:val="none" w:sz="0" w:space="0" w:color="auto"/>
      </w:divBdr>
    </w:div>
    <w:div w:id="166411757">
      <w:bodyDiv w:val="1"/>
      <w:marLeft w:val="0"/>
      <w:marRight w:val="0"/>
      <w:marTop w:val="0"/>
      <w:marBottom w:val="0"/>
      <w:divBdr>
        <w:top w:val="none" w:sz="0" w:space="0" w:color="auto"/>
        <w:left w:val="none" w:sz="0" w:space="0" w:color="auto"/>
        <w:bottom w:val="none" w:sz="0" w:space="0" w:color="auto"/>
        <w:right w:val="none" w:sz="0" w:space="0" w:color="auto"/>
      </w:divBdr>
      <w:divsChild>
        <w:div w:id="1452361173">
          <w:marLeft w:val="0"/>
          <w:marRight w:val="0"/>
          <w:marTop w:val="0"/>
          <w:marBottom w:val="0"/>
          <w:divBdr>
            <w:top w:val="none" w:sz="0" w:space="0" w:color="auto"/>
            <w:left w:val="none" w:sz="0" w:space="0" w:color="auto"/>
            <w:bottom w:val="none" w:sz="0" w:space="0" w:color="auto"/>
            <w:right w:val="none" w:sz="0" w:space="0" w:color="auto"/>
          </w:divBdr>
          <w:divsChild>
            <w:div w:id="1794132919">
              <w:marLeft w:val="0"/>
              <w:marRight w:val="0"/>
              <w:marTop w:val="0"/>
              <w:marBottom w:val="0"/>
              <w:divBdr>
                <w:top w:val="none" w:sz="0" w:space="0" w:color="auto"/>
                <w:left w:val="none" w:sz="0" w:space="0" w:color="auto"/>
                <w:bottom w:val="none" w:sz="0" w:space="0" w:color="auto"/>
                <w:right w:val="none" w:sz="0" w:space="0" w:color="auto"/>
              </w:divBdr>
              <w:divsChild>
                <w:div w:id="1066757524">
                  <w:marLeft w:val="0"/>
                  <w:marRight w:val="0"/>
                  <w:marTop w:val="0"/>
                  <w:marBottom w:val="0"/>
                  <w:divBdr>
                    <w:top w:val="none" w:sz="0" w:space="0" w:color="auto"/>
                    <w:left w:val="none" w:sz="0" w:space="0" w:color="auto"/>
                    <w:bottom w:val="none" w:sz="0" w:space="0" w:color="auto"/>
                    <w:right w:val="none" w:sz="0" w:space="0" w:color="auto"/>
                  </w:divBdr>
                  <w:divsChild>
                    <w:div w:id="18698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371">
      <w:bodyDiv w:val="1"/>
      <w:marLeft w:val="0"/>
      <w:marRight w:val="0"/>
      <w:marTop w:val="0"/>
      <w:marBottom w:val="0"/>
      <w:divBdr>
        <w:top w:val="none" w:sz="0" w:space="0" w:color="auto"/>
        <w:left w:val="none" w:sz="0" w:space="0" w:color="auto"/>
        <w:bottom w:val="none" w:sz="0" w:space="0" w:color="auto"/>
        <w:right w:val="none" w:sz="0" w:space="0" w:color="auto"/>
      </w:divBdr>
      <w:divsChild>
        <w:div w:id="46951048">
          <w:marLeft w:val="0"/>
          <w:marRight w:val="0"/>
          <w:marTop w:val="0"/>
          <w:marBottom w:val="0"/>
          <w:divBdr>
            <w:top w:val="none" w:sz="0" w:space="0" w:color="auto"/>
            <w:left w:val="none" w:sz="0" w:space="0" w:color="auto"/>
            <w:bottom w:val="none" w:sz="0" w:space="0" w:color="auto"/>
            <w:right w:val="none" w:sz="0" w:space="0" w:color="auto"/>
          </w:divBdr>
          <w:divsChild>
            <w:div w:id="2096199225">
              <w:marLeft w:val="0"/>
              <w:marRight w:val="0"/>
              <w:marTop w:val="0"/>
              <w:marBottom w:val="0"/>
              <w:divBdr>
                <w:top w:val="none" w:sz="0" w:space="0" w:color="auto"/>
                <w:left w:val="none" w:sz="0" w:space="0" w:color="auto"/>
                <w:bottom w:val="none" w:sz="0" w:space="0" w:color="auto"/>
                <w:right w:val="none" w:sz="0" w:space="0" w:color="auto"/>
              </w:divBdr>
              <w:divsChild>
                <w:div w:id="484586650">
                  <w:marLeft w:val="0"/>
                  <w:marRight w:val="0"/>
                  <w:marTop w:val="0"/>
                  <w:marBottom w:val="0"/>
                  <w:divBdr>
                    <w:top w:val="none" w:sz="0" w:space="0" w:color="auto"/>
                    <w:left w:val="none" w:sz="0" w:space="0" w:color="auto"/>
                    <w:bottom w:val="none" w:sz="0" w:space="0" w:color="auto"/>
                    <w:right w:val="none" w:sz="0" w:space="0" w:color="auto"/>
                  </w:divBdr>
                  <w:divsChild>
                    <w:div w:id="146010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31376">
      <w:bodyDiv w:val="1"/>
      <w:marLeft w:val="0"/>
      <w:marRight w:val="0"/>
      <w:marTop w:val="0"/>
      <w:marBottom w:val="0"/>
      <w:divBdr>
        <w:top w:val="none" w:sz="0" w:space="0" w:color="auto"/>
        <w:left w:val="none" w:sz="0" w:space="0" w:color="auto"/>
        <w:bottom w:val="none" w:sz="0" w:space="0" w:color="auto"/>
        <w:right w:val="none" w:sz="0" w:space="0" w:color="auto"/>
      </w:divBdr>
      <w:divsChild>
        <w:div w:id="1329865958">
          <w:marLeft w:val="0"/>
          <w:marRight w:val="0"/>
          <w:marTop w:val="0"/>
          <w:marBottom w:val="0"/>
          <w:divBdr>
            <w:top w:val="none" w:sz="0" w:space="0" w:color="auto"/>
            <w:left w:val="none" w:sz="0" w:space="0" w:color="auto"/>
            <w:bottom w:val="none" w:sz="0" w:space="0" w:color="auto"/>
            <w:right w:val="none" w:sz="0" w:space="0" w:color="auto"/>
          </w:divBdr>
          <w:divsChild>
            <w:div w:id="303972855">
              <w:marLeft w:val="0"/>
              <w:marRight w:val="0"/>
              <w:marTop w:val="0"/>
              <w:marBottom w:val="0"/>
              <w:divBdr>
                <w:top w:val="none" w:sz="0" w:space="0" w:color="auto"/>
                <w:left w:val="none" w:sz="0" w:space="0" w:color="auto"/>
                <w:bottom w:val="none" w:sz="0" w:space="0" w:color="auto"/>
                <w:right w:val="none" w:sz="0" w:space="0" w:color="auto"/>
              </w:divBdr>
              <w:divsChild>
                <w:div w:id="1272709150">
                  <w:marLeft w:val="0"/>
                  <w:marRight w:val="0"/>
                  <w:marTop w:val="0"/>
                  <w:marBottom w:val="0"/>
                  <w:divBdr>
                    <w:top w:val="none" w:sz="0" w:space="0" w:color="auto"/>
                    <w:left w:val="none" w:sz="0" w:space="0" w:color="auto"/>
                    <w:bottom w:val="none" w:sz="0" w:space="0" w:color="auto"/>
                    <w:right w:val="none" w:sz="0" w:space="0" w:color="auto"/>
                  </w:divBdr>
                  <w:divsChild>
                    <w:div w:id="40299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3389">
      <w:bodyDiv w:val="1"/>
      <w:marLeft w:val="0"/>
      <w:marRight w:val="0"/>
      <w:marTop w:val="0"/>
      <w:marBottom w:val="0"/>
      <w:divBdr>
        <w:top w:val="none" w:sz="0" w:space="0" w:color="auto"/>
        <w:left w:val="none" w:sz="0" w:space="0" w:color="auto"/>
        <w:bottom w:val="none" w:sz="0" w:space="0" w:color="auto"/>
        <w:right w:val="none" w:sz="0" w:space="0" w:color="auto"/>
      </w:divBdr>
      <w:divsChild>
        <w:div w:id="1194926243">
          <w:marLeft w:val="0"/>
          <w:marRight w:val="0"/>
          <w:marTop w:val="0"/>
          <w:marBottom w:val="0"/>
          <w:divBdr>
            <w:top w:val="none" w:sz="0" w:space="0" w:color="auto"/>
            <w:left w:val="none" w:sz="0" w:space="0" w:color="auto"/>
            <w:bottom w:val="none" w:sz="0" w:space="0" w:color="auto"/>
            <w:right w:val="none" w:sz="0" w:space="0" w:color="auto"/>
          </w:divBdr>
          <w:divsChild>
            <w:div w:id="894007520">
              <w:marLeft w:val="0"/>
              <w:marRight w:val="0"/>
              <w:marTop w:val="0"/>
              <w:marBottom w:val="0"/>
              <w:divBdr>
                <w:top w:val="none" w:sz="0" w:space="0" w:color="auto"/>
                <w:left w:val="none" w:sz="0" w:space="0" w:color="auto"/>
                <w:bottom w:val="none" w:sz="0" w:space="0" w:color="auto"/>
                <w:right w:val="none" w:sz="0" w:space="0" w:color="auto"/>
              </w:divBdr>
              <w:divsChild>
                <w:div w:id="1544947006">
                  <w:marLeft w:val="0"/>
                  <w:marRight w:val="0"/>
                  <w:marTop w:val="0"/>
                  <w:marBottom w:val="0"/>
                  <w:divBdr>
                    <w:top w:val="none" w:sz="0" w:space="0" w:color="auto"/>
                    <w:left w:val="none" w:sz="0" w:space="0" w:color="auto"/>
                    <w:bottom w:val="none" w:sz="0" w:space="0" w:color="auto"/>
                    <w:right w:val="none" w:sz="0" w:space="0" w:color="auto"/>
                  </w:divBdr>
                  <w:divsChild>
                    <w:div w:id="1688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137339">
      <w:bodyDiv w:val="1"/>
      <w:marLeft w:val="0"/>
      <w:marRight w:val="0"/>
      <w:marTop w:val="0"/>
      <w:marBottom w:val="0"/>
      <w:divBdr>
        <w:top w:val="none" w:sz="0" w:space="0" w:color="auto"/>
        <w:left w:val="none" w:sz="0" w:space="0" w:color="auto"/>
        <w:bottom w:val="none" w:sz="0" w:space="0" w:color="auto"/>
        <w:right w:val="none" w:sz="0" w:space="0" w:color="auto"/>
      </w:divBdr>
      <w:divsChild>
        <w:div w:id="1631781949">
          <w:marLeft w:val="0"/>
          <w:marRight w:val="0"/>
          <w:marTop w:val="0"/>
          <w:marBottom w:val="0"/>
          <w:divBdr>
            <w:top w:val="none" w:sz="0" w:space="0" w:color="auto"/>
            <w:left w:val="none" w:sz="0" w:space="0" w:color="auto"/>
            <w:bottom w:val="none" w:sz="0" w:space="0" w:color="auto"/>
            <w:right w:val="none" w:sz="0" w:space="0" w:color="auto"/>
          </w:divBdr>
          <w:divsChild>
            <w:div w:id="1372994446">
              <w:marLeft w:val="0"/>
              <w:marRight w:val="0"/>
              <w:marTop w:val="0"/>
              <w:marBottom w:val="0"/>
              <w:divBdr>
                <w:top w:val="none" w:sz="0" w:space="0" w:color="auto"/>
                <w:left w:val="none" w:sz="0" w:space="0" w:color="auto"/>
                <w:bottom w:val="none" w:sz="0" w:space="0" w:color="auto"/>
                <w:right w:val="none" w:sz="0" w:space="0" w:color="auto"/>
              </w:divBdr>
              <w:divsChild>
                <w:div w:id="943926184">
                  <w:marLeft w:val="0"/>
                  <w:marRight w:val="0"/>
                  <w:marTop w:val="0"/>
                  <w:marBottom w:val="0"/>
                  <w:divBdr>
                    <w:top w:val="none" w:sz="0" w:space="0" w:color="auto"/>
                    <w:left w:val="none" w:sz="0" w:space="0" w:color="auto"/>
                    <w:bottom w:val="none" w:sz="0" w:space="0" w:color="auto"/>
                    <w:right w:val="none" w:sz="0" w:space="0" w:color="auto"/>
                  </w:divBdr>
                  <w:divsChild>
                    <w:div w:id="210078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4619">
          <w:marLeft w:val="0"/>
          <w:marRight w:val="0"/>
          <w:marTop w:val="0"/>
          <w:marBottom w:val="0"/>
          <w:divBdr>
            <w:top w:val="none" w:sz="0" w:space="0" w:color="auto"/>
            <w:left w:val="none" w:sz="0" w:space="0" w:color="auto"/>
            <w:bottom w:val="none" w:sz="0" w:space="0" w:color="auto"/>
            <w:right w:val="none" w:sz="0" w:space="0" w:color="auto"/>
          </w:divBdr>
          <w:divsChild>
            <w:div w:id="153301149">
              <w:marLeft w:val="0"/>
              <w:marRight w:val="0"/>
              <w:marTop w:val="0"/>
              <w:marBottom w:val="0"/>
              <w:divBdr>
                <w:top w:val="none" w:sz="0" w:space="0" w:color="auto"/>
                <w:left w:val="none" w:sz="0" w:space="0" w:color="auto"/>
                <w:bottom w:val="none" w:sz="0" w:space="0" w:color="auto"/>
                <w:right w:val="none" w:sz="0" w:space="0" w:color="auto"/>
              </w:divBdr>
              <w:divsChild>
                <w:div w:id="1249734337">
                  <w:marLeft w:val="0"/>
                  <w:marRight w:val="0"/>
                  <w:marTop w:val="0"/>
                  <w:marBottom w:val="0"/>
                  <w:divBdr>
                    <w:top w:val="none" w:sz="0" w:space="0" w:color="auto"/>
                    <w:left w:val="none" w:sz="0" w:space="0" w:color="auto"/>
                    <w:bottom w:val="none" w:sz="0" w:space="0" w:color="auto"/>
                    <w:right w:val="none" w:sz="0" w:space="0" w:color="auto"/>
                  </w:divBdr>
                  <w:divsChild>
                    <w:div w:id="52698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133514">
      <w:bodyDiv w:val="1"/>
      <w:marLeft w:val="0"/>
      <w:marRight w:val="0"/>
      <w:marTop w:val="0"/>
      <w:marBottom w:val="0"/>
      <w:divBdr>
        <w:top w:val="none" w:sz="0" w:space="0" w:color="auto"/>
        <w:left w:val="none" w:sz="0" w:space="0" w:color="auto"/>
        <w:bottom w:val="none" w:sz="0" w:space="0" w:color="auto"/>
        <w:right w:val="none" w:sz="0" w:space="0" w:color="auto"/>
      </w:divBdr>
      <w:divsChild>
        <w:div w:id="2055688503">
          <w:marLeft w:val="0"/>
          <w:marRight w:val="0"/>
          <w:marTop w:val="0"/>
          <w:marBottom w:val="0"/>
          <w:divBdr>
            <w:top w:val="none" w:sz="0" w:space="0" w:color="auto"/>
            <w:left w:val="none" w:sz="0" w:space="0" w:color="auto"/>
            <w:bottom w:val="none" w:sz="0" w:space="0" w:color="auto"/>
            <w:right w:val="none" w:sz="0" w:space="0" w:color="auto"/>
          </w:divBdr>
        </w:div>
      </w:divsChild>
    </w:div>
    <w:div w:id="283971671">
      <w:bodyDiv w:val="1"/>
      <w:marLeft w:val="0"/>
      <w:marRight w:val="0"/>
      <w:marTop w:val="0"/>
      <w:marBottom w:val="0"/>
      <w:divBdr>
        <w:top w:val="none" w:sz="0" w:space="0" w:color="auto"/>
        <w:left w:val="none" w:sz="0" w:space="0" w:color="auto"/>
        <w:bottom w:val="none" w:sz="0" w:space="0" w:color="auto"/>
        <w:right w:val="none" w:sz="0" w:space="0" w:color="auto"/>
      </w:divBdr>
    </w:div>
    <w:div w:id="295256791">
      <w:bodyDiv w:val="1"/>
      <w:marLeft w:val="0"/>
      <w:marRight w:val="0"/>
      <w:marTop w:val="0"/>
      <w:marBottom w:val="0"/>
      <w:divBdr>
        <w:top w:val="none" w:sz="0" w:space="0" w:color="auto"/>
        <w:left w:val="none" w:sz="0" w:space="0" w:color="auto"/>
        <w:bottom w:val="none" w:sz="0" w:space="0" w:color="auto"/>
        <w:right w:val="none" w:sz="0" w:space="0" w:color="auto"/>
      </w:divBdr>
    </w:div>
    <w:div w:id="308559843">
      <w:bodyDiv w:val="1"/>
      <w:marLeft w:val="0"/>
      <w:marRight w:val="0"/>
      <w:marTop w:val="0"/>
      <w:marBottom w:val="0"/>
      <w:divBdr>
        <w:top w:val="none" w:sz="0" w:space="0" w:color="auto"/>
        <w:left w:val="none" w:sz="0" w:space="0" w:color="auto"/>
        <w:bottom w:val="none" w:sz="0" w:space="0" w:color="auto"/>
        <w:right w:val="none" w:sz="0" w:space="0" w:color="auto"/>
      </w:divBdr>
    </w:div>
    <w:div w:id="326400330">
      <w:bodyDiv w:val="1"/>
      <w:marLeft w:val="0"/>
      <w:marRight w:val="0"/>
      <w:marTop w:val="0"/>
      <w:marBottom w:val="0"/>
      <w:divBdr>
        <w:top w:val="none" w:sz="0" w:space="0" w:color="auto"/>
        <w:left w:val="none" w:sz="0" w:space="0" w:color="auto"/>
        <w:bottom w:val="none" w:sz="0" w:space="0" w:color="auto"/>
        <w:right w:val="none" w:sz="0" w:space="0" w:color="auto"/>
      </w:divBdr>
    </w:div>
    <w:div w:id="341979139">
      <w:bodyDiv w:val="1"/>
      <w:marLeft w:val="0"/>
      <w:marRight w:val="0"/>
      <w:marTop w:val="0"/>
      <w:marBottom w:val="0"/>
      <w:divBdr>
        <w:top w:val="none" w:sz="0" w:space="0" w:color="auto"/>
        <w:left w:val="none" w:sz="0" w:space="0" w:color="auto"/>
        <w:bottom w:val="none" w:sz="0" w:space="0" w:color="auto"/>
        <w:right w:val="none" w:sz="0" w:space="0" w:color="auto"/>
      </w:divBdr>
      <w:divsChild>
        <w:div w:id="356781931">
          <w:marLeft w:val="0"/>
          <w:marRight w:val="0"/>
          <w:marTop w:val="0"/>
          <w:marBottom w:val="0"/>
          <w:divBdr>
            <w:top w:val="none" w:sz="0" w:space="0" w:color="auto"/>
            <w:left w:val="none" w:sz="0" w:space="0" w:color="auto"/>
            <w:bottom w:val="none" w:sz="0" w:space="0" w:color="auto"/>
            <w:right w:val="none" w:sz="0" w:space="0" w:color="auto"/>
          </w:divBdr>
          <w:divsChild>
            <w:div w:id="1515338309">
              <w:marLeft w:val="0"/>
              <w:marRight w:val="0"/>
              <w:marTop w:val="0"/>
              <w:marBottom w:val="0"/>
              <w:divBdr>
                <w:top w:val="none" w:sz="0" w:space="0" w:color="auto"/>
                <w:left w:val="none" w:sz="0" w:space="0" w:color="auto"/>
                <w:bottom w:val="none" w:sz="0" w:space="0" w:color="auto"/>
                <w:right w:val="none" w:sz="0" w:space="0" w:color="auto"/>
              </w:divBdr>
              <w:divsChild>
                <w:div w:id="1613365767">
                  <w:marLeft w:val="0"/>
                  <w:marRight w:val="0"/>
                  <w:marTop w:val="0"/>
                  <w:marBottom w:val="0"/>
                  <w:divBdr>
                    <w:top w:val="none" w:sz="0" w:space="0" w:color="auto"/>
                    <w:left w:val="none" w:sz="0" w:space="0" w:color="auto"/>
                    <w:bottom w:val="none" w:sz="0" w:space="0" w:color="auto"/>
                    <w:right w:val="none" w:sz="0" w:space="0" w:color="auto"/>
                  </w:divBdr>
                  <w:divsChild>
                    <w:div w:id="17154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597721">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53311543">
      <w:bodyDiv w:val="1"/>
      <w:marLeft w:val="0"/>
      <w:marRight w:val="0"/>
      <w:marTop w:val="0"/>
      <w:marBottom w:val="0"/>
      <w:divBdr>
        <w:top w:val="none" w:sz="0" w:space="0" w:color="auto"/>
        <w:left w:val="none" w:sz="0" w:space="0" w:color="auto"/>
        <w:bottom w:val="none" w:sz="0" w:space="0" w:color="auto"/>
        <w:right w:val="none" w:sz="0" w:space="0" w:color="auto"/>
      </w:divBdr>
      <w:divsChild>
        <w:div w:id="616528637">
          <w:marLeft w:val="0"/>
          <w:marRight w:val="0"/>
          <w:marTop w:val="0"/>
          <w:marBottom w:val="0"/>
          <w:divBdr>
            <w:top w:val="none" w:sz="0" w:space="0" w:color="auto"/>
            <w:left w:val="none" w:sz="0" w:space="0" w:color="auto"/>
            <w:bottom w:val="none" w:sz="0" w:space="0" w:color="auto"/>
            <w:right w:val="none" w:sz="0" w:space="0" w:color="auto"/>
          </w:divBdr>
          <w:divsChild>
            <w:div w:id="980765395">
              <w:marLeft w:val="0"/>
              <w:marRight w:val="0"/>
              <w:marTop w:val="0"/>
              <w:marBottom w:val="0"/>
              <w:divBdr>
                <w:top w:val="none" w:sz="0" w:space="0" w:color="auto"/>
                <w:left w:val="none" w:sz="0" w:space="0" w:color="auto"/>
                <w:bottom w:val="none" w:sz="0" w:space="0" w:color="auto"/>
                <w:right w:val="none" w:sz="0" w:space="0" w:color="auto"/>
              </w:divBdr>
              <w:divsChild>
                <w:div w:id="971668337">
                  <w:marLeft w:val="0"/>
                  <w:marRight w:val="0"/>
                  <w:marTop w:val="0"/>
                  <w:marBottom w:val="0"/>
                  <w:divBdr>
                    <w:top w:val="none" w:sz="0" w:space="0" w:color="auto"/>
                    <w:left w:val="none" w:sz="0" w:space="0" w:color="auto"/>
                    <w:bottom w:val="none" w:sz="0" w:space="0" w:color="auto"/>
                    <w:right w:val="none" w:sz="0" w:space="0" w:color="auto"/>
                  </w:divBdr>
                  <w:divsChild>
                    <w:div w:id="130489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00720">
          <w:marLeft w:val="0"/>
          <w:marRight w:val="0"/>
          <w:marTop w:val="0"/>
          <w:marBottom w:val="0"/>
          <w:divBdr>
            <w:top w:val="none" w:sz="0" w:space="0" w:color="auto"/>
            <w:left w:val="none" w:sz="0" w:space="0" w:color="auto"/>
            <w:bottom w:val="none" w:sz="0" w:space="0" w:color="auto"/>
            <w:right w:val="none" w:sz="0" w:space="0" w:color="auto"/>
          </w:divBdr>
          <w:divsChild>
            <w:div w:id="927352855">
              <w:marLeft w:val="0"/>
              <w:marRight w:val="0"/>
              <w:marTop w:val="0"/>
              <w:marBottom w:val="0"/>
              <w:divBdr>
                <w:top w:val="none" w:sz="0" w:space="0" w:color="auto"/>
                <w:left w:val="none" w:sz="0" w:space="0" w:color="auto"/>
                <w:bottom w:val="none" w:sz="0" w:space="0" w:color="auto"/>
                <w:right w:val="none" w:sz="0" w:space="0" w:color="auto"/>
              </w:divBdr>
              <w:divsChild>
                <w:div w:id="1112167091">
                  <w:marLeft w:val="0"/>
                  <w:marRight w:val="0"/>
                  <w:marTop w:val="0"/>
                  <w:marBottom w:val="0"/>
                  <w:divBdr>
                    <w:top w:val="none" w:sz="0" w:space="0" w:color="auto"/>
                    <w:left w:val="none" w:sz="0" w:space="0" w:color="auto"/>
                    <w:bottom w:val="none" w:sz="0" w:space="0" w:color="auto"/>
                    <w:right w:val="none" w:sz="0" w:space="0" w:color="auto"/>
                  </w:divBdr>
                  <w:divsChild>
                    <w:div w:id="181563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274982">
      <w:bodyDiv w:val="1"/>
      <w:marLeft w:val="0"/>
      <w:marRight w:val="0"/>
      <w:marTop w:val="0"/>
      <w:marBottom w:val="0"/>
      <w:divBdr>
        <w:top w:val="none" w:sz="0" w:space="0" w:color="auto"/>
        <w:left w:val="none" w:sz="0" w:space="0" w:color="auto"/>
        <w:bottom w:val="none" w:sz="0" w:space="0" w:color="auto"/>
        <w:right w:val="none" w:sz="0" w:space="0" w:color="auto"/>
      </w:divBdr>
    </w:div>
    <w:div w:id="378822619">
      <w:bodyDiv w:val="1"/>
      <w:marLeft w:val="0"/>
      <w:marRight w:val="0"/>
      <w:marTop w:val="0"/>
      <w:marBottom w:val="0"/>
      <w:divBdr>
        <w:top w:val="none" w:sz="0" w:space="0" w:color="auto"/>
        <w:left w:val="none" w:sz="0" w:space="0" w:color="auto"/>
        <w:bottom w:val="none" w:sz="0" w:space="0" w:color="auto"/>
        <w:right w:val="none" w:sz="0" w:space="0" w:color="auto"/>
      </w:divBdr>
    </w:div>
    <w:div w:id="396896976">
      <w:bodyDiv w:val="1"/>
      <w:marLeft w:val="0"/>
      <w:marRight w:val="0"/>
      <w:marTop w:val="0"/>
      <w:marBottom w:val="0"/>
      <w:divBdr>
        <w:top w:val="none" w:sz="0" w:space="0" w:color="auto"/>
        <w:left w:val="none" w:sz="0" w:space="0" w:color="auto"/>
        <w:bottom w:val="none" w:sz="0" w:space="0" w:color="auto"/>
        <w:right w:val="none" w:sz="0" w:space="0" w:color="auto"/>
      </w:divBdr>
    </w:div>
    <w:div w:id="405766118">
      <w:bodyDiv w:val="1"/>
      <w:marLeft w:val="0"/>
      <w:marRight w:val="0"/>
      <w:marTop w:val="0"/>
      <w:marBottom w:val="0"/>
      <w:divBdr>
        <w:top w:val="none" w:sz="0" w:space="0" w:color="auto"/>
        <w:left w:val="none" w:sz="0" w:space="0" w:color="auto"/>
        <w:bottom w:val="none" w:sz="0" w:space="0" w:color="auto"/>
        <w:right w:val="none" w:sz="0" w:space="0" w:color="auto"/>
      </w:divBdr>
      <w:divsChild>
        <w:div w:id="1516118416">
          <w:marLeft w:val="0"/>
          <w:marRight w:val="0"/>
          <w:marTop w:val="0"/>
          <w:marBottom w:val="0"/>
          <w:divBdr>
            <w:top w:val="none" w:sz="0" w:space="0" w:color="auto"/>
            <w:left w:val="none" w:sz="0" w:space="0" w:color="auto"/>
            <w:bottom w:val="none" w:sz="0" w:space="0" w:color="auto"/>
            <w:right w:val="none" w:sz="0" w:space="0" w:color="auto"/>
          </w:divBdr>
          <w:divsChild>
            <w:div w:id="301155782">
              <w:marLeft w:val="0"/>
              <w:marRight w:val="0"/>
              <w:marTop w:val="0"/>
              <w:marBottom w:val="0"/>
              <w:divBdr>
                <w:top w:val="none" w:sz="0" w:space="0" w:color="auto"/>
                <w:left w:val="none" w:sz="0" w:space="0" w:color="auto"/>
                <w:bottom w:val="none" w:sz="0" w:space="0" w:color="auto"/>
                <w:right w:val="none" w:sz="0" w:space="0" w:color="auto"/>
              </w:divBdr>
              <w:divsChild>
                <w:div w:id="475148442">
                  <w:marLeft w:val="0"/>
                  <w:marRight w:val="0"/>
                  <w:marTop w:val="0"/>
                  <w:marBottom w:val="0"/>
                  <w:divBdr>
                    <w:top w:val="none" w:sz="0" w:space="0" w:color="auto"/>
                    <w:left w:val="none" w:sz="0" w:space="0" w:color="auto"/>
                    <w:bottom w:val="none" w:sz="0" w:space="0" w:color="auto"/>
                    <w:right w:val="none" w:sz="0" w:space="0" w:color="auto"/>
                  </w:divBdr>
                  <w:divsChild>
                    <w:div w:id="156081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748236">
      <w:bodyDiv w:val="1"/>
      <w:marLeft w:val="0"/>
      <w:marRight w:val="0"/>
      <w:marTop w:val="0"/>
      <w:marBottom w:val="0"/>
      <w:divBdr>
        <w:top w:val="none" w:sz="0" w:space="0" w:color="auto"/>
        <w:left w:val="none" w:sz="0" w:space="0" w:color="auto"/>
        <w:bottom w:val="none" w:sz="0" w:space="0" w:color="auto"/>
        <w:right w:val="none" w:sz="0" w:space="0" w:color="auto"/>
      </w:divBdr>
    </w:div>
    <w:div w:id="428543394">
      <w:bodyDiv w:val="1"/>
      <w:marLeft w:val="0"/>
      <w:marRight w:val="0"/>
      <w:marTop w:val="0"/>
      <w:marBottom w:val="0"/>
      <w:divBdr>
        <w:top w:val="none" w:sz="0" w:space="0" w:color="auto"/>
        <w:left w:val="none" w:sz="0" w:space="0" w:color="auto"/>
        <w:bottom w:val="none" w:sz="0" w:space="0" w:color="auto"/>
        <w:right w:val="none" w:sz="0" w:space="0" w:color="auto"/>
      </w:divBdr>
    </w:div>
    <w:div w:id="428964903">
      <w:bodyDiv w:val="1"/>
      <w:marLeft w:val="0"/>
      <w:marRight w:val="0"/>
      <w:marTop w:val="0"/>
      <w:marBottom w:val="0"/>
      <w:divBdr>
        <w:top w:val="none" w:sz="0" w:space="0" w:color="auto"/>
        <w:left w:val="none" w:sz="0" w:space="0" w:color="auto"/>
        <w:bottom w:val="none" w:sz="0" w:space="0" w:color="auto"/>
        <w:right w:val="none" w:sz="0" w:space="0" w:color="auto"/>
      </w:divBdr>
    </w:div>
    <w:div w:id="432940427">
      <w:bodyDiv w:val="1"/>
      <w:marLeft w:val="0"/>
      <w:marRight w:val="0"/>
      <w:marTop w:val="0"/>
      <w:marBottom w:val="0"/>
      <w:divBdr>
        <w:top w:val="none" w:sz="0" w:space="0" w:color="auto"/>
        <w:left w:val="none" w:sz="0" w:space="0" w:color="auto"/>
        <w:bottom w:val="none" w:sz="0" w:space="0" w:color="auto"/>
        <w:right w:val="none" w:sz="0" w:space="0" w:color="auto"/>
      </w:divBdr>
      <w:divsChild>
        <w:div w:id="702554425">
          <w:marLeft w:val="0"/>
          <w:marRight w:val="0"/>
          <w:marTop w:val="0"/>
          <w:marBottom w:val="0"/>
          <w:divBdr>
            <w:top w:val="none" w:sz="0" w:space="0" w:color="auto"/>
            <w:left w:val="none" w:sz="0" w:space="0" w:color="auto"/>
            <w:bottom w:val="none" w:sz="0" w:space="0" w:color="auto"/>
            <w:right w:val="none" w:sz="0" w:space="0" w:color="auto"/>
          </w:divBdr>
          <w:divsChild>
            <w:div w:id="575822312">
              <w:marLeft w:val="0"/>
              <w:marRight w:val="0"/>
              <w:marTop w:val="0"/>
              <w:marBottom w:val="0"/>
              <w:divBdr>
                <w:top w:val="none" w:sz="0" w:space="0" w:color="auto"/>
                <w:left w:val="none" w:sz="0" w:space="0" w:color="auto"/>
                <w:bottom w:val="none" w:sz="0" w:space="0" w:color="auto"/>
                <w:right w:val="none" w:sz="0" w:space="0" w:color="auto"/>
              </w:divBdr>
              <w:divsChild>
                <w:div w:id="629290325">
                  <w:marLeft w:val="0"/>
                  <w:marRight w:val="0"/>
                  <w:marTop w:val="0"/>
                  <w:marBottom w:val="0"/>
                  <w:divBdr>
                    <w:top w:val="none" w:sz="0" w:space="0" w:color="auto"/>
                    <w:left w:val="none" w:sz="0" w:space="0" w:color="auto"/>
                    <w:bottom w:val="none" w:sz="0" w:space="0" w:color="auto"/>
                    <w:right w:val="none" w:sz="0" w:space="0" w:color="auto"/>
                  </w:divBdr>
                  <w:divsChild>
                    <w:div w:id="4844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228485">
      <w:bodyDiv w:val="1"/>
      <w:marLeft w:val="0"/>
      <w:marRight w:val="0"/>
      <w:marTop w:val="0"/>
      <w:marBottom w:val="0"/>
      <w:divBdr>
        <w:top w:val="none" w:sz="0" w:space="0" w:color="auto"/>
        <w:left w:val="none" w:sz="0" w:space="0" w:color="auto"/>
        <w:bottom w:val="none" w:sz="0" w:space="0" w:color="auto"/>
        <w:right w:val="none" w:sz="0" w:space="0" w:color="auto"/>
      </w:divBdr>
    </w:div>
    <w:div w:id="461928731">
      <w:bodyDiv w:val="1"/>
      <w:marLeft w:val="0"/>
      <w:marRight w:val="0"/>
      <w:marTop w:val="0"/>
      <w:marBottom w:val="0"/>
      <w:divBdr>
        <w:top w:val="none" w:sz="0" w:space="0" w:color="auto"/>
        <w:left w:val="none" w:sz="0" w:space="0" w:color="auto"/>
        <w:bottom w:val="none" w:sz="0" w:space="0" w:color="auto"/>
        <w:right w:val="none" w:sz="0" w:space="0" w:color="auto"/>
      </w:divBdr>
      <w:divsChild>
        <w:div w:id="111262777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467481773">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74684569">
      <w:bodyDiv w:val="1"/>
      <w:marLeft w:val="0"/>
      <w:marRight w:val="0"/>
      <w:marTop w:val="0"/>
      <w:marBottom w:val="0"/>
      <w:divBdr>
        <w:top w:val="none" w:sz="0" w:space="0" w:color="auto"/>
        <w:left w:val="none" w:sz="0" w:space="0" w:color="auto"/>
        <w:bottom w:val="none" w:sz="0" w:space="0" w:color="auto"/>
        <w:right w:val="none" w:sz="0" w:space="0" w:color="auto"/>
      </w:divBdr>
      <w:divsChild>
        <w:div w:id="1051996798">
          <w:marLeft w:val="0"/>
          <w:marRight w:val="0"/>
          <w:marTop w:val="0"/>
          <w:marBottom w:val="0"/>
          <w:divBdr>
            <w:top w:val="none" w:sz="0" w:space="0" w:color="auto"/>
            <w:left w:val="none" w:sz="0" w:space="0" w:color="auto"/>
            <w:bottom w:val="none" w:sz="0" w:space="0" w:color="auto"/>
            <w:right w:val="none" w:sz="0" w:space="0" w:color="auto"/>
          </w:divBdr>
          <w:divsChild>
            <w:div w:id="680203941">
              <w:marLeft w:val="0"/>
              <w:marRight w:val="0"/>
              <w:marTop w:val="0"/>
              <w:marBottom w:val="0"/>
              <w:divBdr>
                <w:top w:val="none" w:sz="0" w:space="0" w:color="auto"/>
                <w:left w:val="none" w:sz="0" w:space="0" w:color="auto"/>
                <w:bottom w:val="none" w:sz="0" w:space="0" w:color="auto"/>
                <w:right w:val="none" w:sz="0" w:space="0" w:color="auto"/>
              </w:divBdr>
              <w:divsChild>
                <w:div w:id="1621691901">
                  <w:marLeft w:val="0"/>
                  <w:marRight w:val="0"/>
                  <w:marTop w:val="0"/>
                  <w:marBottom w:val="0"/>
                  <w:divBdr>
                    <w:top w:val="none" w:sz="0" w:space="0" w:color="auto"/>
                    <w:left w:val="none" w:sz="0" w:space="0" w:color="auto"/>
                    <w:bottom w:val="none" w:sz="0" w:space="0" w:color="auto"/>
                    <w:right w:val="none" w:sz="0" w:space="0" w:color="auto"/>
                  </w:divBdr>
                  <w:divsChild>
                    <w:div w:id="22252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0621">
      <w:bodyDiv w:val="1"/>
      <w:marLeft w:val="0"/>
      <w:marRight w:val="0"/>
      <w:marTop w:val="0"/>
      <w:marBottom w:val="0"/>
      <w:divBdr>
        <w:top w:val="none" w:sz="0" w:space="0" w:color="auto"/>
        <w:left w:val="none" w:sz="0" w:space="0" w:color="auto"/>
        <w:bottom w:val="none" w:sz="0" w:space="0" w:color="auto"/>
        <w:right w:val="none" w:sz="0" w:space="0" w:color="auto"/>
      </w:divBdr>
    </w:div>
    <w:div w:id="489368049">
      <w:bodyDiv w:val="1"/>
      <w:marLeft w:val="0"/>
      <w:marRight w:val="0"/>
      <w:marTop w:val="0"/>
      <w:marBottom w:val="0"/>
      <w:divBdr>
        <w:top w:val="none" w:sz="0" w:space="0" w:color="auto"/>
        <w:left w:val="none" w:sz="0" w:space="0" w:color="auto"/>
        <w:bottom w:val="none" w:sz="0" w:space="0" w:color="auto"/>
        <w:right w:val="none" w:sz="0" w:space="0" w:color="auto"/>
      </w:divBdr>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12688449">
      <w:bodyDiv w:val="1"/>
      <w:marLeft w:val="0"/>
      <w:marRight w:val="0"/>
      <w:marTop w:val="0"/>
      <w:marBottom w:val="0"/>
      <w:divBdr>
        <w:top w:val="none" w:sz="0" w:space="0" w:color="auto"/>
        <w:left w:val="none" w:sz="0" w:space="0" w:color="auto"/>
        <w:bottom w:val="none" w:sz="0" w:space="0" w:color="auto"/>
        <w:right w:val="none" w:sz="0" w:space="0" w:color="auto"/>
      </w:divBdr>
    </w:div>
    <w:div w:id="516426600">
      <w:bodyDiv w:val="1"/>
      <w:marLeft w:val="0"/>
      <w:marRight w:val="0"/>
      <w:marTop w:val="0"/>
      <w:marBottom w:val="0"/>
      <w:divBdr>
        <w:top w:val="none" w:sz="0" w:space="0" w:color="auto"/>
        <w:left w:val="none" w:sz="0" w:space="0" w:color="auto"/>
        <w:bottom w:val="none" w:sz="0" w:space="0" w:color="auto"/>
        <w:right w:val="none" w:sz="0" w:space="0" w:color="auto"/>
      </w:divBdr>
    </w:div>
    <w:div w:id="517238847">
      <w:bodyDiv w:val="1"/>
      <w:marLeft w:val="0"/>
      <w:marRight w:val="0"/>
      <w:marTop w:val="0"/>
      <w:marBottom w:val="0"/>
      <w:divBdr>
        <w:top w:val="none" w:sz="0" w:space="0" w:color="auto"/>
        <w:left w:val="none" w:sz="0" w:space="0" w:color="auto"/>
        <w:bottom w:val="none" w:sz="0" w:space="0" w:color="auto"/>
        <w:right w:val="none" w:sz="0" w:space="0" w:color="auto"/>
      </w:divBdr>
      <w:divsChild>
        <w:div w:id="979462025">
          <w:marLeft w:val="0"/>
          <w:marRight w:val="0"/>
          <w:marTop w:val="0"/>
          <w:marBottom w:val="0"/>
          <w:divBdr>
            <w:top w:val="none" w:sz="0" w:space="0" w:color="auto"/>
            <w:left w:val="none" w:sz="0" w:space="0" w:color="auto"/>
            <w:bottom w:val="none" w:sz="0" w:space="0" w:color="auto"/>
            <w:right w:val="none" w:sz="0" w:space="0" w:color="auto"/>
          </w:divBdr>
          <w:divsChild>
            <w:div w:id="1073628153">
              <w:marLeft w:val="0"/>
              <w:marRight w:val="0"/>
              <w:marTop w:val="0"/>
              <w:marBottom w:val="0"/>
              <w:divBdr>
                <w:top w:val="none" w:sz="0" w:space="0" w:color="auto"/>
                <w:left w:val="none" w:sz="0" w:space="0" w:color="auto"/>
                <w:bottom w:val="none" w:sz="0" w:space="0" w:color="auto"/>
                <w:right w:val="none" w:sz="0" w:space="0" w:color="auto"/>
              </w:divBdr>
              <w:divsChild>
                <w:div w:id="738139730">
                  <w:marLeft w:val="0"/>
                  <w:marRight w:val="0"/>
                  <w:marTop w:val="0"/>
                  <w:marBottom w:val="0"/>
                  <w:divBdr>
                    <w:top w:val="none" w:sz="0" w:space="0" w:color="auto"/>
                    <w:left w:val="none" w:sz="0" w:space="0" w:color="auto"/>
                    <w:bottom w:val="none" w:sz="0" w:space="0" w:color="auto"/>
                    <w:right w:val="none" w:sz="0" w:space="0" w:color="auto"/>
                  </w:divBdr>
                  <w:divsChild>
                    <w:div w:id="94943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984836">
      <w:bodyDiv w:val="1"/>
      <w:marLeft w:val="0"/>
      <w:marRight w:val="0"/>
      <w:marTop w:val="0"/>
      <w:marBottom w:val="0"/>
      <w:divBdr>
        <w:top w:val="none" w:sz="0" w:space="0" w:color="auto"/>
        <w:left w:val="none" w:sz="0" w:space="0" w:color="auto"/>
        <w:bottom w:val="none" w:sz="0" w:space="0" w:color="auto"/>
        <w:right w:val="none" w:sz="0" w:space="0" w:color="auto"/>
      </w:divBdr>
    </w:div>
    <w:div w:id="544371054">
      <w:bodyDiv w:val="1"/>
      <w:marLeft w:val="0"/>
      <w:marRight w:val="0"/>
      <w:marTop w:val="0"/>
      <w:marBottom w:val="0"/>
      <w:divBdr>
        <w:top w:val="none" w:sz="0" w:space="0" w:color="auto"/>
        <w:left w:val="none" w:sz="0" w:space="0" w:color="auto"/>
        <w:bottom w:val="none" w:sz="0" w:space="0" w:color="auto"/>
        <w:right w:val="none" w:sz="0" w:space="0" w:color="auto"/>
      </w:divBdr>
    </w:div>
    <w:div w:id="558369515">
      <w:bodyDiv w:val="1"/>
      <w:marLeft w:val="0"/>
      <w:marRight w:val="0"/>
      <w:marTop w:val="0"/>
      <w:marBottom w:val="0"/>
      <w:divBdr>
        <w:top w:val="none" w:sz="0" w:space="0" w:color="auto"/>
        <w:left w:val="none" w:sz="0" w:space="0" w:color="auto"/>
        <w:bottom w:val="none" w:sz="0" w:space="0" w:color="auto"/>
        <w:right w:val="none" w:sz="0" w:space="0" w:color="auto"/>
      </w:divBdr>
    </w:div>
    <w:div w:id="563835294">
      <w:bodyDiv w:val="1"/>
      <w:marLeft w:val="0"/>
      <w:marRight w:val="0"/>
      <w:marTop w:val="0"/>
      <w:marBottom w:val="0"/>
      <w:divBdr>
        <w:top w:val="none" w:sz="0" w:space="0" w:color="auto"/>
        <w:left w:val="none" w:sz="0" w:space="0" w:color="auto"/>
        <w:bottom w:val="none" w:sz="0" w:space="0" w:color="auto"/>
        <w:right w:val="none" w:sz="0" w:space="0" w:color="auto"/>
      </w:divBdr>
    </w:div>
    <w:div w:id="572353571">
      <w:bodyDiv w:val="1"/>
      <w:marLeft w:val="0"/>
      <w:marRight w:val="0"/>
      <w:marTop w:val="0"/>
      <w:marBottom w:val="0"/>
      <w:divBdr>
        <w:top w:val="none" w:sz="0" w:space="0" w:color="auto"/>
        <w:left w:val="none" w:sz="0" w:space="0" w:color="auto"/>
        <w:bottom w:val="none" w:sz="0" w:space="0" w:color="auto"/>
        <w:right w:val="none" w:sz="0" w:space="0" w:color="auto"/>
      </w:divBdr>
      <w:divsChild>
        <w:div w:id="929314113">
          <w:marLeft w:val="0"/>
          <w:marRight w:val="0"/>
          <w:marTop w:val="0"/>
          <w:marBottom w:val="0"/>
          <w:divBdr>
            <w:top w:val="none" w:sz="0" w:space="0" w:color="auto"/>
            <w:left w:val="none" w:sz="0" w:space="0" w:color="auto"/>
            <w:bottom w:val="none" w:sz="0" w:space="0" w:color="auto"/>
            <w:right w:val="none" w:sz="0" w:space="0" w:color="auto"/>
          </w:divBdr>
          <w:divsChild>
            <w:div w:id="1916042133">
              <w:marLeft w:val="0"/>
              <w:marRight w:val="0"/>
              <w:marTop w:val="0"/>
              <w:marBottom w:val="0"/>
              <w:divBdr>
                <w:top w:val="none" w:sz="0" w:space="0" w:color="auto"/>
                <w:left w:val="none" w:sz="0" w:space="0" w:color="auto"/>
                <w:bottom w:val="none" w:sz="0" w:space="0" w:color="auto"/>
                <w:right w:val="none" w:sz="0" w:space="0" w:color="auto"/>
              </w:divBdr>
              <w:divsChild>
                <w:div w:id="383870099">
                  <w:marLeft w:val="0"/>
                  <w:marRight w:val="0"/>
                  <w:marTop w:val="0"/>
                  <w:marBottom w:val="0"/>
                  <w:divBdr>
                    <w:top w:val="none" w:sz="0" w:space="0" w:color="auto"/>
                    <w:left w:val="none" w:sz="0" w:space="0" w:color="auto"/>
                    <w:bottom w:val="none" w:sz="0" w:space="0" w:color="auto"/>
                    <w:right w:val="none" w:sz="0" w:space="0" w:color="auto"/>
                  </w:divBdr>
                  <w:divsChild>
                    <w:div w:id="84602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327142">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2640792">
      <w:bodyDiv w:val="1"/>
      <w:marLeft w:val="0"/>
      <w:marRight w:val="0"/>
      <w:marTop w:val="0"/>
      <w:marBottom w:val="0"/>
      <w:divBdr>
        <w:top w:val="none" w:sz="0" w:space="0" w:color="auto"/>
        <w:left w:val="none" w:sz="0" w:space="0" w:color="auto"/>
        <w:bottom w:val="none" w:sz="0" w:space="0" w:color="auto"/>
        <w:right w:val="none" w:sz="0" w:space="0" w:color="auto"/>
      </w:divBdr>
    </w:div>
    <w:div w:id="592708054">
      <w:bodyDiv w:val="1"/>
      <w:marLeft w:val="0"/>
      <w:marRight w:val="0"/>
      <w:marTop w:val="0"/>
      <w:marBottom w:val="0"/>
      <w:divBdr>
        <w:top w:val="none" w:sz="0" w:space="0" w:color="auto"/>
        <w:left w:val="none" w:sz="0" w:space="0" w:color="auto"/>
        <w:bottom w:val="none" w:sz="0" w:space="0" w:color="auto"/>
        <w:right w:val="none" w:sz="0" w:space="0" w:color="auto"/>
      </w:divBdr>
      <w:divsChild>
        <w:div w:id="1402828289">
          <w:marLeft w:val="0"/>
          <w:marRight w:val="0"/>
          <w:marTop w:val="0"/>
          <w:marBottom w:val="0"/>
          <w:divBdr>
            <w:top w:val="none" w:sz="0" w:space="0" w:color="auto"/>
            <w:left w:val="none" w:sz="0" w:space="0" w:color="auto"/>
            <w:bottom w:val="none" w:sz="0" w:space="0" w:color="auto"/>
            <w:right w:val="none" w:sz="0" w:space="0" w:color="auto"/>
          </w:divBdr>
          <w:divsChild>
            <w:div w:id="288247445">
              <w:marLeft w:val="0"/>
              <w:marRight w:val="0"/>
              <w:marTop w:val="0"/>
              <w:marBottom w:val="0"/>
              <w:divBdr>
                <w:top w:val="none" w:sz="0" w:space="0" w:color="auto"/>
                <w:left w:val="none" w:sz="0" w:space="0" w:color="auto"/>
                <w:bottom w:val="none" w:sz="0" w:space="0" w:color="auto"/>
                <w:right w:val="none" w:sz="0" w:space="0" w:color="auto"/>
              </w:divBdr>
              <w:divsChild>
                <w:div w:id="557134532">
                  <w:marLeft w:val="0"/>
                  <w:marRight w:val="0"/>
                  <w:marTop w:val="0"/>
                  <w:marBottom w:val="0"/>
                  <w:divBdr>
                    <w:top w:val="none" w:sz="0" w:space="0" w:color="auto"/>
                    <w:left w:val="none" w:sz="0" w:space="0" w:color="auto"/>
                    <w:bottom w:val="none" w:sz="0" w:space="0" w:color="auto"/>
                    <w:right w:val="none" w:sz="0" w:space="0" w:color="auto"/>
                  </w:divBdr>
                  <w:divsChild>
                    <w:div w:id="1833643412">
                      <w:marLeft w:val="0"/>
                      <w:marRight w:val="0"/>
                      <w:marTop w:val="0"/>
                      <w:marBottom w:val="0"/>
                      <w:divBdr>
                        <w:top w:val="none" w:sz="0" w:space="0" w:color="auto"/>
                        <w:left w:val="none" w:sz="0" w:space="0" w:color="auto"/>
                        <w:bottom w:val="none" w:sz="0" w:space="0" w:color="auto"/>
                        <w:right w:val="none" w:sz="0" w:space="0" w:color="auto"/>
                      </w:divBdr>
                      <w:divsChild>
                        <w:div w:id="1898934259">
                          <w:marLeft w:val="0"/>
                          <w:marRight w:val="0"/>
                          <w:marTop w:val="0"/>
                          <w:marBottom w:val="0"/>
                          <w:divBdr>
                            <w:top w:val="none" w:sz="0" w:space="0" w:color="auto"/>
                            <w:left w:val="none" w:sz="0" w:space="0" w:color="auto"/>
                            <w:bottom w:val="none" w:sz="0" w:space="0" w:color="auto"/>
                            <w:right w:val="none" w:sz="0" w:space="0" w:color="auto"/>
                          </w:divBdr>
                          <w:divsChild>
                            <w:div w:id="2032418676">
                              <w:marLeft w:val="0"/>
                              <w:marRight w:val="0"/>
                              <w:marTop w:val="0"/>
                              <w:marBottom w:val="0"/>
                              <w:divBdr>
                                <w:top w:val="none" w:sz="0" w:space="0" w:color="auto"/>
                                <w:left w:val="none" w:sz="0" w:space="0" w:color="auto"/>
                                <w:bottom w:val="none" w:sz="0" w:space="0" w:color="auto"/>
                                <w:right w:val="none" w:sz="0" w:space="0" w:color="auto"/>
                              </w:divBdr>
                              <w:divsChild>
                                <w:div w:id="660934860">
                                  <w:marLeft w:val="0"/>
                                  <w:marRight w:val="0"/>
                                  <w:marTop w:val="0"/>
                                  <w:marBottom w:val="0"/>
                                  <w:divBdr>
                                    <w:top w:val="none" w:sz="0" w:space="0" w:color="auto"/>
                                    <w:left w:val="none" w:sz="0" w:space="0" w:color="auto"/>
                                    <w:bottom w:val="none" w:sz="0" w:space="0" w:color="auto"/>
                                    <w:right w:val="none" w:sz="0" w:space="0" w:color="auto"/>
                                  </w:divBdr>
                                  <w:divsChild>
                                    <w:div w:id="1491553803">
                                      <w:marLeft w:val="0"/>
                                      <w:marRight w:val="0"/>
                                      <w:marTop w:val="0"/>
                                      <w:marBottom w:val="0"/>
                                      <w:divBdr>
                                        <w:top w:val="none" w:sz="0" w:space="0" w:color="auto"/>
                                        <w:left w:val="none" w:sz="0" w:space="0" w:color="auto"/>
                                        <w:bottom w:val="none" w:sz="0" w:space="0" w:color="auto"/>
                                        <w:right w:val="none" w:sz="0" w:space="0" w:color="auto"/>
                                      </w:divBdr>
                                      <w:divsChild>
                                        <w:div w:id="1040744109">
                                          <w:marLeft w:val="0"/>
                                          <w:marRight w:val="0"/>
                                          <w:marTop w:val="0"/>
                                          <w:marBottom w:val="0"/>
                                          <w:divBdr>
                                            <w:top w:val="none" w:sz="0" w:space="0" w:color="auto"/>
                                            <w:left w:val="none" w:sz="0" w:space="0" w:color="auto"/>
                                            <w:bottom w:val="none" w:sz="0" w:space="0" w:color="auto"/>
                                            <w:right w:val="none" w:sz="0" w:space="0" w:color="auto"/>
                                          </w:divBdr>
                                          <w:divsChild>
                                            <w:div w:id="1829857546">
                                              <w:marLeft w:val="0"/>
                                              <w:marRight w:val="0"/>
                                              <w:marTop w:val="0"/>
                                              <w:marBottom w:val="0"/>
                                              <w:divBdr>
                                                <w:top w:val="none" w:sz="0" w:space="0" w:color="auto"/>
                                                <w:left w:val="none" w:sz="0" w:space="0" w:color="auto"/>
                                                <w:bottom w:val="none" w:sz="0" w:space="0" w:color="auto"/>
                                                <w:right w:val="none" w:sz="0" w:space="0" w:color="auto"/>
                                              </w:divBdr>
                                              <w:divsChild>
                                                <w:div w:id="753209024">
                                                  <w:marLeft w:val="0"/>
                                                  <w:marRight w:val="0"/>
                                                  <w:marTop w:val="0"/>
                                                  <w:marBottom w:val="0"/>
                                                  <w:divBdr>
                                                    <w:top w:val="none" w:sz="0" w:space="0" w:color="auto"/>
                                                    <w:left w:val="none" w:sz="0" w:space="0" w:color="auto"/>
                                                    <w:bottom w:val="none" w:sz="0" w:space="0" w:color="auto"/>
                                                    <w:right w:val="none" w:sz="0" w:space="0" w:color="auto"/>
                                                  </w:divBdr>
                                                  <w:divsChild>
                                                    <w:div w:id="1738235878">
                                                      <w:marLeft w:val="0"/>
                                                      <w:marRight w:val="0"/>
                                                      <w:marTop w:val="0"/>
                                                      <w:marBottom w:val="0"/>
                                                      <w:divBdr>
                                                        <w:top w:val="none" w:sz="0" w:space="0" w:color="auto"/>
                                                        <w:left w:val="none" w:sz="0" w:space="0" w:color="auto"/>
                                                        <w:bottom w:val="none" w:sz="0" w:space="0" w:color="auto"/>
                                                        <w:right w:val="none" w:sz="0" w:space="0" w:color="auto"/>
                                                      </w:divBdr>
                                                      <w:divsChild>
                                                        <w:div w:id="2119251704">
                                                          <w:marLeft w:val="0"/>
                                                          <w:marRight w:val="0"/>
                                                          <w:marTop w:val="0"/>
                                                          <w:marBottom w:val="0"/>
                                                          <w:divBdr>
                                                            <w:top w:val="none" w:sz="0" w:space="0" w:color="auto"/>
                                                            <w:left w:val="none" w:sz="0" w:space="0" w:color="auto"/>
                                                            <w:bottom w:val="none" w:sz="0" w:space="0" w:color="auto"/>
                                                            <w:right w:val="none" w:sz="0" w:space="0" w:color="auto"/>
                                                          </w:divBdr>
                                                          <w:divsChild>
                                                            <w:div w:id="197074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27845903">
          <w:marLeft w:val="0"/>
          <w:marRight w:val="0"/>
          <w:marTop w:val="0"/>
          <w:marBottom w:val="0"/>
          <w:divBdr>
            <w:top w:val="none" w:sz="0" w:space="0" w:color="auto"/>
            <w:left w:val="none" w:sz="0" w:space="0" w:color="auto"/>
            <w:bottom w:val="none" w:sz="0" w:space="0" w:color="auto"/>
            <w:right w:val="none" w:sz="0" w:space="0" w:color="auto"/>
          </w:divBdr>
          <w:divsChild>
            <w:div w:id="1066993088">
              <w:marLeft w:val="0"/>
              <w:marRight w:val="0"/>
              <w:marTop w:val="0"/>
              <w:marBottom w:val="0"/>
              <w:divBdr>
                <w:top w:val="none" w:sz="0" w:space="0" w:color="auto"/>
                <w:left w:val="none" w:sz="0" w:space="0" w:color="auto"/>
                <w:bottom w:val="none" w:sz="0" w:space="0" w:color="auto"/>
                <w:right w:val="none" w:sz="0" w:space="0" w:color="auto"/>
              </w:divBdr>
              <w:divsChild>
                <w:div w:id="55227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831844">
      <w:bodyDiv w:val="1"/>
      <w:marLeft w:val="0"/>
      <w:marRight w:val="0"/>
      <w:marTop w:val="0"/>
      <w:marBottom w:val="0"/>
      <w:divBdr>
        <w:top w:val="none" w:sz="0" w:space="0" w:color="auto"/>
        <w:left w:val="none" w:sz="0" w:space="0" w:color="auto"/>
        <w:bottom w:val="none" w:sz="0" w:space="0" w:color="auto"/>
        <w:right w:val="none" w:sz="0" w:space="0" w:color="auto"/>
      </w:divBdr>
    </w:div>
    <w:div w:id="603804794">
      <w:bodyDiv w:val="1"/>
      <w:marLeft w:val="0"/>
      <w:marRight w:val="0"/>
      <w:marTop w:val="0"/>
      <w:marBottom w:val="0"/>
      <w:divBdr>
        <w:top w:val="none" w:sz="0" w:space="0" w:color="auto"/>
        <w:left w:val="none" w:sz="0" w:space="0" w:color="auto"/>
        <w:bottom w:val="none" w:sz="0" w:space="0" w:color="auto"/>
        <w:right w:val="none" w:sz="0" w:space="0" w:color="auto"/>
      </w:divBdr>
    </w:div>
    <w:div w:id="604582204">
      <w:bodyDiv w:val="1"/>
      <w:marLeft w:val="0"/>
      <w:marRight w:val="0"/>
      <w:marTop w:val="0"/>
      <w:marBottom w:val="0"/>
      <w:divBdr>
        <w:top w:val="none" w:sz="0" w:space="0" w:color="auto"/>
        <w:left w:val="none" w:sz="0" w:space="0" w:color="auto"/>
        <w:bottom w:val="none" w:sz="0" w:space="0" w:color="auto"/>
        <w:right w:val="none" w:sz="0" w:space="0" w:color="auto"/>
      </w:divBdr>
    </w:div>
    <w:div w:id="613095155">
      <w:bodyDiv w:val="1"/>
      <w:marLeft w:val="0"/>
      <w:marRight w:val="0"/>
      <w:marTop w:val="0"/>
      <w:marBottom w:val="0"/>
      <w:divBdr>
        <w:top w:val="none" w:sz="0" w:space="0" w:color="auto"/>
        <w:left w:val="none" w:sz="0" w:space="0" w:color="auto"/>
        <w:bottom w:val="none" w:sz="0" w:space="0" w:color="auto"/>
        <w:right w:val="none" w:sz="0" w:space="0" w:color="auto"/>
      </w:divBdr>
      <w:divsChild>
        <w:div w:id="406418424">
          <w:marLeft w:val="0"/>
          <w:marRight w:val="0"/>
          <w:marTop w:val="0"/>
          <w:marBottom w:val="0"/>
          <w:divBdr>
            <w:top w:val="none" w:sz="0" w:space="0" w:color="auto"/>
            <w:left w:val="none" w:sz="0" w:space="0" w:color="auto"/>
            <w:bottom w:val="none" w:sz="0" w:space="0" w:color="auto"/>
            <w:right w:val="none" w:sz="0" w:space="0" w:color="auto"/>
          </w:divBdr>
          <w:divsChild>
            <w:div w:id="421101544">
              <w:marLeft w:val="0"/>
              <w:marRight w:val="0"/>
              <w:marTop w:val="0"/>
              <w:marBottom w:val="0"/>
              <w:divBdr>
                <w:top w:val="none" w:sz="0" w:space="0" w:color="auto"/>
                <w:left w:val="none" w:sz="0" w:space="0" w:color="auto"/>
                <w:bottom w:val="none" w:sz="0" w:space="0" w:color="auto"/>
                <w:right w:val="none" w:sz="0" w:space="0" w:color="auto"/>
              </w:divBdr>
              <w:divsChild>
                <w:div w:id="67847967">
                  <w:marLeft w:val="0"/>
                  <w:marRight w:val="0"/>
                  <w:marTop w:val="0"/>
                  <w:marBottom w:val="0"/>
                  <w:divBdr>
                    <w:top w:val="none" w:sz="0" w:space="0" w:color="auto"/>
                    <w:left w:val="none" w:sz="0" w:space="0" w:color="auto"/>
                    <w:bottom w:val="none" w:sz="0" w:space="0" w:color="auto"/>
                    <w:right w:val="none" w:sz="0" w:space="0" w:color="auto"/>
                  </w:divBdr>
                  <w:divsChild>
                    <w:div w:id="60792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456539">
      <w:bodyDiv w:val="1"/>
      <w:marLeft w:val="0"/>
      <w:marRight w:val="0"/>
      <w:marTop w:val="0"/>
      <w:marBottom w:val="0"/>
      <w:divBdr>
        <w:top w:val="none" w:sz="0" w:space="0" w:color="auto"/>
        <w:left w:val="none" w:sz="0" w:space="0" w:color="auto"/>
        <w:bottom w:val="none" w:sz="0" w:space="0" w:color="auto"/>
        <w:right w:val="none" w:sz="0" w:space="0" w:color="auto"/>
      </w:divBdr>
    </w:div>
    <w:div w:id="634484015">
      <w:bodyDiv w:val="1"/>
      <w:marLeft w:val="0"/>
      <w:marRight w:val="0"/>
      <w:marTop w:val="0"/>
      <w:marBottom w:val="0"/>
      <w:divBdr>
        <w:top w:val="none" w:sz="0" w:space="0" w:color="auto"/>
        <w:left w:val="none" w:sz="0" w:space="0" w:color="auto"/>
        <w:bottom w:val="none" w:sz="0" w:space="0" w:color="auto"/>
        <w:right w:val="none" w:sz="0" w:space="0" w:color="auto"/>
      </w:divBdr>
    </w:div>
    <w:div w:id="638998472">
      <w:bodyDiv w:val="1"/>
      <w:marLeft w:val="0"/>
      <w:marRight w:val="0"/>
      <w:marTop w:val="0"/>
      <w:marBottom w:val="0"/>
      <w:divBdr>
        <w:top w:val="none" w:sz="0" w:space="0" w:color="auto"/>
        <w:left w:val="none" w:sz="0" w:space="0" w:color="auto"/>
        <w:bottom w:val="none" w:sz="0" w:space="0" w:color="auto"/>
        <w:right w:val="none" w:sz="0" w:space="0" w:color="auto"/>
      </w:divBdr>
      <w:divsChild>
        <w:div w:id="1533954331">
          <w:marLeft w:val="0"/>
          <w:marRight w:val="0"/>
          <w:marTop w:val="0"/>
          <w:marBottom w:val="0"/>
          <w:divBdr>
            <w:top w:val="none" w:sz="0" w:space="0" w:color="auto"/>
            <w:left w:val="none" w:sz="0" w:space="0" w:color="auto"/>
            <w:bottom w:val="none" w:sz="0" w:space="0" w:color="auto"/>
            <w:right w:val="none" w:sz="0" w:space="0" w:color="auto"/>
          </w:divBdr>
          <w:divsChild>
            <w:div w:id="229314006">
              <w:marLeft w:val="0"/>
              <w:marRight w:val="0"/>
              <w:marTop w:val="0"/>
              <w:marBottom w:val="0"/>
              <w:divBdr>
                <w:top w:val="none" w:sz="0" w:space="0" w:color="auto"/>
                <w:left w:val="none" w:sz="0" w:space="0" w:color="auto"/>
                <w:bottom w:val="none" w:sz="0" w:space="0" w:color="auto"/>
                <w:right w:val="none" w:sz="0" w:space="0" w:color="auto"/>
              </w:divBdr>
              <w:divsChild>
                <w:div w:id="348146807">
                  <w:marLeft w:val="0"/>
                  <w:marRight w:val="0"/>
                  <w:marTop w:val="0"/>
                  <w:marBottom w:val="0"/>
                  <w:divBdr>
                    <w:top w:val="none" w:sz="0" w:space="0" w:color="auto"/>
                    <w:left w:val="none" w:sz="0" w:space="0" w:color="auto"/>
                    <w:bottom w:val="none" w:sz="0" w:space="0" w:color="auto"/>
                    <w:right w:val="none" w:sz="0" w:space="0" w:color="auto"/>
                  </w:divBdr>
                  <w:divsChild>
                    <w:div w:id="53936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262325">
      <w:bodyDiv w:val="1"/>
      <w:marLeft w:val="0"/>
      <w:marRight w:val="0"/>
      <w:marTop w:val="0"/>
      <w:marBottom w:val="0"/>
      <w:divBdr>
        <w:top w:val="none" w:sz="0" w:space="0" w:color="auto"/>
        <w:left w:val="none" w:sz="0" w:space="0" w:color="auto"/>
        <w:bottom w:val="none" w:sz="0" w:space="0" w:color="auto"/>
        <w:right w:val="none" w:sz="0" w:space="0" w:color="auto"/>
      </w:divBdr>
    </w:div>
    <w:div w:id="652830265">
      <w:bodyDiv w:val="1"/>
      <w:marLeft w:val="0"/>
      <w:marRight w:val="0"/>
      <w:marTop w:val="0"/>
      <w:marBottom w:val="0"/>
      <w:divBdr>
        <w:top w:val="none" w:sz="0" w:space="0" w:color="auto"/>
        <w:left w:val="none" w:sz="0" w:space="0" w:color="auto"/>
        <w:bottom w:val="none" w:sz="0" w:space="0" w:color="auto"/>
        <w:right w:val="none" w:sz="0" w:space="0" w:color="auto"/>
      </w:divBdr>
    </w:div>
    <w:div w:id="654771093">
      <w:bodyDiv w:val="1"/>
      <w:marLeft w:val="0"/>
      <w:marRight w:val="0"/>
      <w:marTop w:val="0"/>
      <w:marBottom w:val="0"/>
      <w:divBdr>
        <w:top w:val="none" w:sz="0" w:space="0" w:color="auto"/>
        <w:left w:val="none" w:sz="0" w:space="0" w:color="auto"/>
        <w:bottom w:val="none" w:sz="0" w:space="0" w:color="auto"/>
        <w:right w:val="none" w:sz="0" w:space="0" w:color="auto"/>
      </w:divBdr>
      <w:divsChild>
        <w:div w:id="447236946">
          <w:marLeft w:val="0"/>
          <w:marRight w:val="0"/>
          <w:marTop w:val="0"/>
          <w:marBottom w:val="0"/>
          <w:divBdr>
            <w:top w:val="none" w:sz="0" w:space="0" w:color="auto"/>
            <w:left w:val="none" w:sz="0" w:space="0" w:color="auto"/>
            <w:bottom w:val="none" w:sz="0" w:space="0" w:color="auto"/>
            <w:right w:val="none" w:sz="0" w:space="0" w:color="auto"/>
          </w:divBdr>
          <w:divsChild>
            <w:div w:id="2028872560">
              <w:marLeft w:val="0"/>
              <w:marRight w:val="0"/>
              <w:marTop w:val="0"/>
              <w:marBottom w:val="0"/>
              <w:divBdr>
                <w:top w:val="none" w:sz="0" w:space="0" w:color="auto"/>
                <w:left w:val="none" w:sz="0" w:space="0" w:color="auto"/>
                <w:bottom w:val="none" w:sz="0" w:space="0" w:color="auto"/>
                <w:right w:val="none" w:sz="0" w:space="0" w:color="auto"/>
              </w:divBdr>
              <w:divsChild>
                <w:div w:id="263270356">
                  <w:marLeft w:val="0"/>
                  <w:marRight w:val="0"/>
                  <w:marTop w:val="0"/>
                  <w:marBottom w:val="0"/>
                  <w:divBdr>
                    <w:top w:val="none" w:sz="0" w:space="0" w:color="auto"/>
                    <w:left w:val="none" w:sz="0" w:space="0" w:color="auto"/>
                    <w:bottom w:val="none" w:sz="0" w:space="0" w:color="auto"/>
                    <w:right w:val="none" w:sz="0" w:space="0" w:color="auto"/>
                  </w:divBdr>
                  <w:divsChild>
                    <w:div w:id="19871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913146">
      <w:bodyDiv w:val="1"/>
      <w:marLeft w:val="0"/>
      <w:marRight w:val="0"/>
      <w:marTop w:val="0"/>
      <w:marBottom w:val="0"/>
      <w:divBdr>
        <w:top w:val="none" w:sz="0" w:space="0" w:color="auto"/>
        <w:left w:val="none" w:sz="0" w:space="0" w:color="auto"/>
        <w:bottom w:val="none" w:sz="0" w:space="0" w:color="auto"/>
        <w:right w:val="none" w:sz="0" w:space="0" w:color="auto"/>
      </w:divBdr>
      <w:divsChild>
        <w:div w:id="183915479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7850728">
      <w:bodyDiv w:val="1"/>
      <w:marLeft w:val="0"/>
      <w:marRight w:val="0"/>
      <w:marTop w:val="0"/>
      <w:marBottom w:val="0"/>
      <w:divBdr>
        <w:top w:val="none" w:sz="0" w:space="0" w:color="auto"/>
        <w:left w:val="none" w:sz="0" w:space="0" w:color="auto"/>
        <w:bottom w:val="none" w:sz="0" w:space="0" w:color="auto"/>
        <w:right w:val="none" w:sz="0" w:space="0" w:color="auto"/>
      </w:divBdr>
    </w:div>
    <w:div w:id="660234721">
      <w:bodyDiv w:val="1"/>
      <w:marLeft w:val="0"/>
      <w:marRight w:val="0"/>
      <w:marTop w:val="0"/>
      <w:marBottom w:val="0"/>
      <w:divBdr>
        <w:top w:val="none" w:sz="0" w:space="0" w:color="auto"/>
        <w:left w:val="none" w:sz="0" w:space="0" w:color="auto"/>
        <w:bottom w:val="none" w:sz="0" w:space="0" w:color="auto"/>
        <w:right w:val="none" w:sz="0" w:space="0" w:color="auto"/>
      </w:divBdr>
      <w:divsChild>
        <w:div w:id="4576568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63237878">
      <w:bodyDiv w:val="1"/>
      <w:marLeft w:val="0"/>
      <w:marRight w:val="0"/>
      <w:marTop w:val="0"/>
      <w:marBottom w:val="0"/>
      <w:divBdr>
        <w:top w:val="none" w:sz="0" w:space="0" w:color="auto"/>
        <w:left w:val="none" w:sz="0" w:space="0" w:color="auto"/>
        <w:bottom w:val="none" w:sz="0" w:space="0" w:color="auto"/>
        <w:right w:val="none" w:sz="0" w:space="0" w:color="auto"/>
      </w:divBdr>
    </w:div>
    <w:div w:id="667829540">
      <w:bodyDiv w:val="1"/>
      <w:marLeft w:val="0"/>
      <w:marRight w:val="0"/>
      <w:marTop w:val="0"/>
      <w:marBottom w:val="0"/>
      <w:divBdr>
        <w:top w:val="none" w:sz="0" w:space="0" w:color="auto"/>
        <w:left w:val="none" w:sz="0" w:space="0" w:color="auto"/>
        <w:bottom w:val="none" w:sz="0" w:space="0" w:color="auto"/>
        <w:right w:val="none" w:sz="0" w:space="0" w:color="auto"/>
      </w:divBdr>
    </w:div>
    <w:div w:id="672807318">
      <w:bodyDiv w:val="1"/>
      <w:marLeft w:val="0"/>
      <w:marRight w:val="0"/>
      <w:marTop w:val="0"/>
      <w:marBottom w:val="0"/>
      <w:divBdr>
        <w:top w:val="none" w:sz="0" w:space="0" w:color="auto"/>
        <w:left w:val="none" w:sz="0" w:space="0" w:color="auto"/>
        <w:bottom w:val="none" w:sz="0" w:space="0" w:color="auto"/>
        <w:right w:val="none" w:sz="0" w:space="0" w:color="auto"/>
      </w:divBdr>
    </w:div>
    <w:div w:id="673532898">
      <w:bodyDiv w:val="1"/>
      <w:marLeft w:val="0"/>
      <w:marRight w:val="0"/>
      <w:marTop w:val="0"/>
      <w:marBottom w:val="0"/>
      <w:divBdr>
        <w:top w:val="none" w:sz="0" w:space="0" w:color="auto"/>
        <w:left w:val="none" w:sz="0" w:space="0" w:color="auto"/>
        <w:bottom w:val="none" w:sz="0" w:space="0" w:color="auto"/>
        <w:right w:val="none" w:sz="0" w:space="0" w:color="auto"/>
      </w:divBdr>
    </w:div>
    <w:div w:id="694189731">
      <w:bodyDiv w:val="1"/>
      <w:marLeft w:val="0"/>
      <w:marRight w:val="0"/>
      <w:marTop w:val="0"/>
      <w:marBottom w:val="0"/>
      <w:divBdr>
        <w:top w:val="none" w:sz="0" w:space="0" w:color="auto"/>
        <w:left w:val="none" w:sz="0" w:space="0" w:color="auto"/>
        <w:bottom w:val="none" w:sz="0" w:space="0" w:color="auto"/>
        <w:right w:val="none" w:sz="0" w:space="0" w:color="auto"/>
      </w:divBdr>
      <w:divsChild>
        <w:div w:id="170991526">
          <w:marLeft w:val="0"/>
          <w:marRight w:val="0"/>
          <w:marTop w:val="0"/>
          <w:marBottom w:val="0"/>
          <w:divBdr>
            <w:top w:val="none" w:sz="0" w:space="0" w:color="auto"/>
            <w:left w:val="none" w:sz="0" w:space="0" w:color="auto"/>
            <w:bottom w:val="none" w:sz="0" w:space="0" w:color="auto"/>
            <w:right w:val="none" w:sz="0" w:space="0" w:color="auto"/>
          </w:divBdr>
        </w:div>
      </w:divsChild>
    </w:div>
    <w:div w:id="700521894">
      <w:bodyDiv w:val="1"/>
      <w:marLeft w:val="0"/>
      <w:marRight w:val="0"/>
      <w:marTop w:val="0"/>
      <w:marBottom w:val="0"/>
      <w:divBdr>
        <w:top w:val="none" w:sz="0" w:space="0" w:color="auto"/>
        <w:left w:val="none" w:sz="0" w:space="0" w:color="auto"/>
        <w:bottom w:val="none" w:sz="0" w:space="0" w:color="auto"/>
        <w:right w:val="none" w:sz="0" w:space="0" w:color="auto"/>
      </w:divBdr>
    </w:div>
    <w:div w:id="707296302">
      <w:bodyDiv w:val="1"/>
      <w:marLeft w:val="0"/>
      <w:marRight w:val="0"/>
      <w:marTop w:val="0"/>
      <w:marBottom w:val="0"/>
      <w:divBdr>
        <w:top w:val="none" w:sz="0" w:space="0" w:color="auto"/>
        <w:left w:val="none" w:sz="0" w:space="0" w:color="auto"/>
        <w:bottom w:val="none" w:sz="0" w:space="0" w:color="auto"/>
        <w:right w:val="none" w:sz="0" w:space="0" w:color="auto"/>
      </w:divBdr>
    </w:div>
    <w:div w:id="709889257">
      <w:bodyDiv w:val="1"/>
      <w:marLeft w:val="0"/>
      <w:marRight w:val="0"/>
      <w:marTop w:val="0"/>
      <w:marBottom w:val="0"/>
      <w:divBdr>
        <w:top w:val="none" w:sz="0" w:space="0" w:color="auto"/>
        <w:left w:val="none" w:sz="0" w:space="0" w:color="auto"/>
        <w:bottom w:val="none" w:sz="0" w:space="0" w:color="auto"/>
        <w:right w:val="none" w:sz="0" w:space="0" w:color="auto"/>
      </w:divBdr>
    </w:div>
    <w:div w:id="717432872">
      <w:bodyDiv w:val="1"/>
      <w:marLeft w:val="0"/>
      <w:marRight w:val="0"/>
      <w:marTop w:val="0"/>
      <w:marBottom w:val="0"/>
      <w:divBdr>
        <w:top w:val="none" w:sz="0" w:space="0" w:color="auto"/>
        <w:left w:val="none" w:sz="0" w:space="0" w:color="auto"/>
        <w:bottom w:val="none" w:sz="0" w:space="0" w:color="auto"/>
        <w:right w:val="none" w:sz="0" w:space="0" w:color="auto"/>
      </w:divBdr>
      <w:divsChild>
        <w:div w:id="187573925">
          <w:marLeft w:val="0"/>
          <w:marRight w:val="0"/>
          <w:marTop w:val="0"/>
          <w:marBottom w:val="0"/>
          <w:divBdr>
            <w:top w:val="none" w:sz="0" w:space="0" w:color="auto"/>
            <w:left w:val="none" w:sz="0" w:space="0" w:color="auto"/>
            <w:bottom w:val="none" w:sz="0" w:space="0" w:color="auto"/>
            <w:right w:val="none" w:sz="0" w:space="0" w:color="auto"/>
          </w:divBdr>
          <w:divsChild>
            <w:div w:id="1927956048">
              <w:marLeft w:val="0"/>
              <w:marRight w:val="0"/>
              <w:marTop w:val="0"/>
              <w:marBottom w:val="0"/>
              <w:divBdr>
                <w:top w:val="none" w:sz="0" w:space="0" w:color="auto"/>
                <w:left w:val="none" w:sz="0" w:space="0" w:color="auto"/>
                <w:bottom w:val="none" w:sz="0" w:space="0" w:color="auto"/>
                <w:right w:val="none" w:sz="0" w:space="0" w:color="auto"/>
              </w:divBdr>
              <w:divsChild>
                <w:div w:id="1695376694">
                  <w:marLeft w:val="0"/>
                  <w:marRight w:val="0"/>
                  <w:marTop w:val="0"/>
                  <w:marBottom w:val="0"/>
                  <w:divBdr>
                    <w:top w:val="none" w:sz="0" w:space="0" w:color="auto"/>
                    <w:left w:val="none" w:sz="0" w:space="0" w:color="auto"/>
                    <w:bottom w:val="none" w:sz="0" w:space="0" w:color="auto"/>
                    <w:right w:val="none" w:sz="0" w:space="0" w:color="auto"/>
                  </w:divBdr>
                  <w:divsChild>
                    <w:div w:id="147976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099792">
      <w:bodyDiv w:val="1"/>
      <w:marLeft w:val="0"/>
      <w:marRight w:val="0"/>
      <w:marTop w:val="0"/>
      <w:marBottom w:val="0"/>
      <w:divBdr>
        <w:top w:val="none" w:sz="0" w:space="0" w:color="auto"/>
        <w:left w:val="none" w:sz="0" w:space="0" w:color="auto"/>
        <w:bottom w:val="none" w:sz="0" w:space="0" w:color="auto"/>
        <w:right w:val="none" w:sz="0" w:space="0" w:color="auto"/>
      </w:divBdr>
    </w:div>
    <w:div w:id="745080238">
      <w:bodyDiv w:val="1"/>
      <w:marLeft w:val="0"/>
      <w:marRight w:val="0"/>
      <w:marTop w:val="0"/>
      <w:marBottom w:val="0"/>
      <w:divBdr>
        <w:top w:val="none" w:sz="0" w:space="0" w:color="auto"/>
        <w:left w:val="none" w:sz="0" w:space="0" w:color="auto"/>
        <w:bottom w:val="none" w:sz="0" w:space="0" w:color="auto"/>
        <w:right w:val="none" w:sz="0" w:space="0" w:color="auto"/>
      </w:divBdr>
    </w:div>
    <w:div w:id="782068599">
      <w:bodyDiv w:val="1"/>
      <w:marLeft w:val="0"/>
      <w:marRight w:val="0"/>
      <w:marTop w:val="0"/>
      <w:marBottom w:val="0"/>
      <w:divBdr>
        <w:top w:val="none" w:sz="0" w:space="0" w:color="auto"/>
        <w:left w:val="none" w:sz="0" w:space="0" w:color="auto"/>
        <w:bottom w:val="none" w:sz="0" w:space="0" w:color="auto"/>
        <w:right w:val="none" w:sz="0" w:space="0" w:color="auto"/>
      </w:divBdr>
      <w:divsChild>
        <w:div w:id="1201162066">
          <w:marLeft w:val="0"/>
          <w:marRight w:val="0"/>
          <w:marTop w:val="0"/>
          <w:marBottom w:val="0"/>
          <w:divBdr>
            <w:top w:val="none" w:sz="0" w:space="0" w:color="auto"/>
            <w:left w:val="none" w:sz="0" w:space="0" w:color="auto"/>
            <w:bottom w:val="none" w:sz="0" w:space="0" w:color="auto"/>
            <w:right w:val="none" w:sz="0" w:space="0" w:color="auto"/>
          </w:divBdr>
          <w:divsChild>
            <w:div w:id="357975263">
              <w:marLeft w:val="0"/>
              <w:marRight w:val="0"/>
              <w:marTop w:val="0"/>
              <w:marBottom w:val="0"/>
              <w:divBdr>
                <w:top w:val="none" w:sz="0" w:space="0" w:color="auto"/>
                <w:left w:val="none" w:sz="0" w:space="0" w:color="auto"/>
                <w:bottom w:val="none" w:sz="0" w:space="0" w:color="auto"/>
                <w:right w:val="none" w:sz="0" w:space="0" w:color="auto"/>
              </w:divBdr>
              <w:divsChild>
                <w:div w:id="510490546">
                  <w:marLeft w:val="0"/>
                  <w:marRight w:val="0"/>
                  <w:marTop w:val="0"/>
                  <w:marBottom w:val="0"/>
                  <w:divBdr>
                    <w:top w:val="none" w:sz="0" w:space="0" w:color="auto"/>
                    <w:left w:val="none" w:sz="0" w:space="0" w:color="auto"/>
                    <w:bottom w:val="none" w:sz="0" w:space="0" w:color="auto"/>
                    <w:right w:val="none" w:sz="0" w:space="0" w:color="auto"/>
                  </w:divBdr>
                  <w:divsChild>
                    <w:div w:id="195081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651644">
      <w:bodyDiv w:val="1"/>
      <w:marLeft w:val="0"/>
      <w:marRight w:val="0"/>
      <w:marTop w:val="0"/>
      <w:marBottom w:val="0"/>
      <w:divBdr>
        <w:top w:val="none" w:sz="0" w:space="0" w:color="auto"/>
        <w:left w:val="none" w:sz="0" w:space="0" w:color="auto"/>
        <w:bottom w:val="none" w:sz="0" w:space="0" w:color="auto"/>
        <w:right w:val="none" w:sz="0" w:space="0" w:color="auto"/>
      </w:divBdr>
      <w:divsChild>
        <w:div w:id="168101159">
          <w:marLeft w:val="0"/>
          <w:marRight w:val="0"/>
          <w:marTop w:val="0"/>
          <w:marBottom w:val="0"/>
          <w:divBdr>
            <w:top w:val="none" w:sz="0" w:space="0" w:color="auto"/>
            <w:left w:val="none" w:sz="0" w:space="0" w:color="auto"/>
            <w:bottom w:val="none" w:sz="0" w:space="0" w:color="auto"/>
            <w:right w:val="none" w:sz="0" w:space="0" w:color="auto"/>
          </w:divBdr>
          <w:divsChild>
            <w:div w:id="1754007783">
              <w:marLeft w:val="0"/>
              <w:marRight w:val="0"/>
              <w:marTop w:val="0"/>
              <w:marBottom w:val="0"/>
              <w:divBdr>
                <w:top w:val="none" w:sz="0" w:space="0" w:color="auto"/>
                <w:left w:val="none" w:sz="0" w:space="0" w:color="auto"/>
                <w:bottom w:val="none" w:sz="0" w:space="0" w:color="auto"/>
                <w:right w:val="none" w:sz="0" w:space="0" w:color="auto"/>
              </w:divBdr>
              <w:divsChild>
                <w:div w:id="2102602361">
                  <w:marLeft w:val="0"/>
                  <w:marRight w:val="0"/>
                  <w:marTop w:val="0"/>
                  <w:marBottom w:val="0"/>
                  <w:divBdr>
                    <w:top w:val="none" w:sz="0" w:space="0" w:color="auto"/>
                    <w:left w:val="none" w:sz="0" w:space="0" w:color="auto"/>
                    <w:bottom w:val="none" w:sz="0" w:space="0" w:color="auto"/>
                    <w:right w:val="none" w:sz="0" w:space="0" w:color="auto"/>
                  </w:divBdr>
                  <w:divsChild>
                    <w:div w:id="13803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841160">
      <w:bodyDiv w:val="1"/>
      <w:marLeft w:val="0"/>
      <w:marRight w:val="0"/>
      <w:marTop w:val="0"/>
      <w:marBottom w:val="0"/>
      <w:divBdr>
        <w:top w:val="none" w:sz="0" w:space="0" w:color="auto"/>
        <w:left w:val="none" w:sz="0" w:space="0" w:color="auto"/>
        <w:bottom w:val="none" w:sz="0" w:space="0" w:color="auto"/>
        <w:right w:val="none" w:sz="0" w:space="0" w:color="auto"/>
      </w:divBdr>
      <w:divsChild>
        <w:div w:id="1671130047">
          <w:marLeft w:val="0"/>
          <w:marRight w:val="0"/>
          <w:marTop w:val="0"/>
          <w:marBottom w:val="0"/>
          <w:divBdr>
            <w:top w:val="none" w:sz="0" w:space="0" w:color="auto"/>
            <w:left w:val="none" w:sz="0" w:space="0" w:color="auto"/>
            <w:bottom w:val="none" w:sz="0" w:space="0" w:color="auto"/>
            <w:right w:val="none" w:sz="0" w:space="0" w:color="auto"/>
          </w:divBdr>
          <w:divsChild>
            <w:div w:id="1200898682">
              <w:marLeft w:val="0"/>
              <w:marRight w:val="0"/>
              <w:marTop w:val="0"/>
              <w:marBottom w:val="0"/>
              <w:divBdr>
                <w:top w:val="none" w:sz="0" w:space="0" w:color="auto"/>
                <w:left w:val="none" w:sz="0" w:space="0" w:color="auto"/>
                <w:bottom w:val="none" w:sz="0" w:space="0" w:color="auto"/>
                <w:right w:val="none" w:sz="0" w:space="0" w:color="auto"/>
              </w:divBdr>
              <w:divsChild>
                <w:div w:id="1963227790">
                  <w:marLeft w:val="0"/>
                  <w:marRight w:val="0"/>
                  <w:marTop w:val="0"/>
                  <w:marBottom w:val="0"/>
                  <w:divBdr>
                    <w:top w:val="none" w:sz="0" w:space="0" w:color="auto"/>
                    <w:left w:val="none" w:sz="0" w:space="0" w:color="auto"/>
                    <w:bottom w:val="none" w:sz="0" w:space="0" w:color="auto"/>
                    <w:right w:val="none" w:sz="0" w:space="0" w:color="auto"/>
                  </w:divBdr>
                  <w:divsChild>
                    <w:div w:id="449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155891">
      <w:bodyDiv w:val="1"/>
      <w:marLeft w:val="0"/>
      <w:marRight w:val="0"/>
      <w:marTop w:val="0"/>
      <w:marBottom w:val="0"/>
      <w:divBdr>
        <w:top w:val="none" w:sz="0" w:space="0" w:color="auto"/>
        <w:left w:val="none" w:sz="0" w:space="0" w:color="auto"/>
        <w:bottom w:val="none" w:sz="0" w:space="0" w:color="auto"/>
        <w:right w:val="none" w:sz="0" w:space="0" w:color="auto"/>
      </w:divBdr>
      <w:divsChild>
        <w:div w:id="5743607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1359058">
      <w:bodyDiv w:val="1"/>
      <w:marLeft w:val="0"/>
      <w:marRight w:val="0"/>
      <w:marTop w:val="0"/>
      <w:marBottom w:val="0"/>
      <w:divBdr>
        <w:top w:val="none" w:sz="0" w:space="0" w:color="auto"/>
        <w:left w:val="none" w:sz="0" w:space="0" w:color="auto"/>
        <w:bottom w:val="none" w:sz="0" w:space="0" w:color="auto"/>
        <w:right w:val="none" w:sz="0" w:space="0" w:color="auto"/>
      </w:divBdr>
    </w:div>
    <w:div w:id="889615400">
      <w:bodyDiv w:val="1"/>
      <w:marLeft w:val="0"/>
      <w:marRight w:val="0"/>
      <w:marTop w:val="0"/>
      <w:marBottom w:val="0"/>
      <w:divBdr>
        <w:top w:val="none" w:sz="0" w:space="0" w:color="auto"/>
        <w:left w:val="none" w:sz="0" w:space="0" w:color="auto"/>
        <w:bottom w:val="none" w:sz="0" w:space="0" w:color="auto"/>
        <w:right w:val="none" w:sz="0" w:space="0" w:color="auto"/>
      </w:divBdr>
    </w:div>
    <w:div w:id="890531316">
      <w:bodyDiv w:val="1"/>
      <w:marLeft w:val="0"/>
      <w:marRight w:val="0"/>
      <w:marTop w:val="0"/>
      <w:marBottom w:val="0"/>
      <w:divBdr>
        <w:top w:val="none" w:sz="0" w:space="0" w:color="auto"/>
        <w:left w:val="none" w:sz="0" w:space="0" w:color="auto"/>
        <w:bottom w:val="none" w:sz="0" w:space="0" w:color="auto"/>
        <w:right w:val="none" w:sz="0" w:space="0" w:color="auto"/>
      </w:divBdr>
    </w:div>
    <w:div w:id="896741991">
      <w:bodyDiv w:val="1"/>
      <w:marLeft w:val="0"/>
      <w:marRight w:val="0"/>
      <w:marTop w:val="0"/>
      <w:marBottom w:val="0"/>
      <w:divBdr>
        <w:top w:val="none" w:sz="0" w:space="0" w:color="auto"/>
        <w:left w:val="none" w:sz="0" w:space="0" w:color="auto"/>
        <w:bottom w:val="none" w:sz="0" w:space="0" w:color="auto"/>
        <w:right w:val="none" w:sz="0" w:space="0" w:color="auto"/>
      </w:divBdr>
      <w:divsChild>
        <w:div w:id="1656177656">
          <w:marLeft w:val="0"/>
          <w:marRight w:val="0"/>
          <w:marTop w:val="0"/>
          <w:marBottom w:val="0"/>
          <w:divBdr>
            <w:top w:val="none" w:sz="0" w:space="0" w:color="auto"/>
            <w:left w:val="none" w:sz="0" w:space="0" w:color="auto"/>
            <w:bottom w:val="none" w:sz="0" w:space="0" w:color="auto"/>
            <w:right w:val="none" w:sz="0" w:space="0" w:color="auto"/>
          </w:divBdr>
          <w:divsChild>
            <w:div w:id="441730385">
              <w:marLeft w:val="0"/>
              <w:marRight w:val="0"/>
              <w:marTop w:val="0"/>
              <w:marBottom w:val="0"/>
              <w:divBdr>
                <w:top w:val="none" w:sz="0" w:space="0" w:color="auto"/>
                <w:left w:val="none" w:sz="0" w:space="0" w:color="auto"/>
                <w:bottom w:val="none" w:sz="0" w:space="0" w:color="auto"/>
                <w:right w:val="none" w:sz="0" w:space="0" w:color="auto"/>
              </w:divBdr>
              <w:divsChild>
                <w:div w:id="1326129078">
                  <w:marLeft w:val="0"/>
                  <w:marRight w:val="0"/>
                  <w:marTop w:val="0"/>
                  <w:marBottom w:val="0"/>
                  <w:divBdr>
                    <w:top w:val="none" w:sz="0" w:space="0" w:color="auto"/>
                    <w:left w:val="none" w:sz="0" w:space="0" w:color="auto"/>
                    <w:bottom w:val="none" w:sz="0" w:space="0" w:color="auto"/>
                    <w:right w:val="none" w:sz="0" w:space="0" w:color="auto"/>
                  </w:divBdr>
                  <w:divsChild>
                    <w:div w:id="1114136171">
                      <w:marLeft w:val="0"/>
                      <w:marRight w:val="0"/>
                      <w:marTop w:val="0"/>
                      <w:marBottom w:val="0"/>
                      <w:divBdr>
                        <w:top w:val="none" w:sz="0" w:space="0" w:color="auto"/>
                        <w:left w:val="none" w:sz="0" w:space="0" w:color="auto"/>
                        <w:bottom w:val="none" w:sz="0" w:space="0" w:color="auto"/>
                        <w:right w:val="none" w:sz="0" w:space="0" w:color="auto"/>
                      </w:divBdr>
                      <w:divsChild>
                        <w:div w:id="1777676750">
                          <w:marLeft w:val="0"/>
                          <w:marRight w:val="0"/>
                          <w:marTop w:val="0"/>
                          <w:marBottom w:val="0"/>
                          <w:divBdr>
                            <w:top w:val="none" w:sz="0" w:space="0" w:color="auto"/>
                            <w:left w:val="none" w:sz="0" w:space="0" w:color="auto"/>
                            <w:bottom w:val="none" w:sz="0" w:space="0" w:color="auto"/>
                            <w:right w:val="none" w:sz="0" w:space="0" w:color="auto"/>
                          </w:divBdr>
                          <w:divsChild>
                            <w:div w:id="485128910">
                              <w:marLeft w:val="0"/>
                              <w:marRight w:val="0"/>
                              <w:marTop w:val="0"/>
                              <w:marBottom w:val="0"/>
                              <w:divBdr>
                                <w:top w:val="none" w:sz="0" w:space="0" w:color="auto"/>
                                <w:left w:val="none" w:sz="0" w:space="0" w:color="auto"/>
                                <w:bottom w:val="none" w:sz="0" w:space="0" w:color="auto"/>
                                <w:right w:val="none" w:sz="0" w:space="0" w:color="auto"/>
                              </w:divBdr>
                              <w:divsChild>
                                <w:div w:id="1798796434">
                                  <w:marLeft w:val="0"/>
                                  <w:marRight w:val="0"/>
                                  <w:marTop w:val="0"/>
                                  <w:marBottom w:val="0"/>
                                  <w:divBdr>
                                    <w:top w:val="none" w:sz="0" w:space="0" w:color="auto"/>
                                    <w:left w:val="none" w:sz="0" w:space="0" w:color="auto"/>
                                    <w:bottom w:val="none" w:sz="0" w:space="0" w:color="auto"/>
                                    <w:right w:val="none" w:sz="0" w:space="0" w:color="auto"/>
                                  </w:divBdr>
                                  <w:divsChild>
                                    <w:div w:id="1949119758">
                                      <w:marLeft w:val="0"/>
                                      <w:marRight w:val="0"/>
                                      <w:marTop w:val="0"/>
                                      <w:marBottom w:val="0"/>
                                      <w:divBdr>
                                        <w:top w:val="none" w:sz="0" w:space="0" w:color="auto"/>
                                        <w:left w:val="none" w:sz="0" w:space="0" w:color="auto"/>
                                        <w:bottom w:val="none" w:sz="0" w:space="0" w:color="auto"/>
                                        <w:right w:val="none" w:sz="0" w:space="0" w:color="auto"/>
                                      </w:divBdr>
                                      <w:divsChild>
                                        <w:div w:id="205215469">
                                          <w:marLeft w:val="0"/>
                                          <w:marRight w:val="0"/>
                                          <w:marTop w:val="0"/>
                                          <w:marBottom w:val="0"/>
                                          <w:divBdr>
                                            <w:top w:val="none" w:sz="0" w:space="0" w:color="auto"/>
                                            <w:left w:val="none" w:sz="0" w:space="0" w:color="auto"/>
                                            <w:bottom w:val="none" w:sz="0" w:space="0" w:color="auto"/>
                                            <w:right w:val="none" w:sz="0" w:space="0" w:color="auto"/>
                                          </w:divBdr>
                                          <w:divsChild>
                                            <w:div w:id="1218052813">
                                              <w:marLeft w:val="0"/>
                                              <w:marRight w:val="0"/>
                                              <w:marTop w:val="0"/>
                                              <w:marBottom w:val="0"/>
                                              <w:divBdr>
                                                <w:top w:val="none" w:sz="0" w:space="0" w:color="auto"/>
                                                <w:left w:val="none" w:sz="0" w:space="0" w:color="auto"/>
                                                <w:bottom w:val="none" w:sz="0" w:space="0" w:color="auto"/>
                                                <w:right w:val="none" w:sz="0" w:space="0" w:color="auto"/>
                                              </w:divBdr>
                                              <w:divsChild>
                                                <w:div w:id="2055353012">
                                                  <w:marLeft w:val="0"/>
                                                  <w:marRight w:val="0"/>
                                                  <w:marTop w:val="0"/>
                                                  <w:marBottom w:val="0"/>
                                                  <w:divBdr>
                                                    <w:top w:val="none" w:sz="0" w:space="0" w:color="auto"/>
                                                    <w:left w:val="none" w:sz="0" w:space="0" w:color="auto"/>
                                                    <w:bottom w:val="none" w:sz="0" w:space="0" w:color="auto"/>
                                                    <w:right w:val="none" w:sz="0" w:space="0" w:color="auto"/>
                                                  </w:divBdr>
                                                  <w:divsChild>
                                                    <w:div w:id="1623144592">
                                                      <w:marLeft w:val="0"/>
                                                      <w:marRight w:val="0"/>
                                                      <w:marTop w:val="0"/>
                                                      <w:marBottom w:val="0"/>
                                                      <w:divBdr>
                                                        <w:top w:val="none" w:sz="0" w:space="0" w:color="auto"/>
                                                        <w:left w:val="none" w:sz="0" w:space="0" w:color="auto"/>
                                                        <w:bottom w:val="none" w:sz="0" w:space="0" w:color="auto"/>
                                                        <w:right w:val="none" w:sz="0" w:space="0" w:color="auto"/>
                                                      </w:divBdr>
                                                      <w:divsChild>
                                                        <w:div w:id="181082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197163">
                                              <w:marLeft w:val="0"/>
                                              <w:marRight w:val="0"/>
                                              <w:marTop w:val="0"/>
                                              <w:marBottom w:val="0"/>
                                              <w:divBdr>
                                                <w:top w:val="none" w:sz="0" w:space="0" w:color="auto"/>
                                                <w:left w:val="none" w:sz="0" w:space="0" w:color="auto"/>
                                                <w:bottom w:val="none" w:sz="0" w:space="0" w:color="auto"/>
                                                <w:right w:val="none" w:sz="0" w:space="0" w:color="auto"/>
                                              </w:divBdr>
                                              <w:divsChild>
                                                <w:div w:id="812017087">
                                                  <w:marLeft w:val="0"/>
                                                  <w:marRight w:val="0"/>
                                                  <w:marTop w:val="0"/>
                                                  <w:marBottom w:val="0"/>
                                                  <w:divBdr>
                                                    <w:top w:val="none" w:sz="0" w:space="0" w:color="auto"/>
                                                    <w:left w:val="none" w:sz="0" w:space="0" w:color="auto"/>
                                                    <w:bottom w:val="none" w:sz="0" w:space="0" w:color="auto"/>
                                                    <w:right w:val="none" w:sz="0" w:space="0" w:color="auto"/>
                                                  </w:divBdr>
                                                  <w:divsChild>
                                                    <w:div w:id="2116710996">
                                                      <w:marLeft w:val="0"/>
                                                      <w:marRight w:val="0"/>
                                                      <w:marTop w:val="0"/>
                                                      <w:marBottom w:val="0"/>
                                                      <w:divBdr>
                                                        <w:top w:val="none" w:sz="0" w:space="0" w:color="auto"/>
                                                        <w:left w:val="none" w:sz="0" w:space="0" w:color="auto"/>
                                                        <w:bottom w:val="none" w:sz="0" w:space="0" w:color="auto"/>
                                                        <w:right w:val="none" w:sz="0" w:space="0" w:color="auto"/>
                                                      </w:divBdr>
                                                      <w:divsChild>
                                                        <w:div w:id="11634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1446056">
          <w:marLeft w:val="0"/>
          <w:marRight w:val="0"/>
          <w:marTop w:val="0"/>
          <w:marBottom w:val="0"/>
          <w:divBdr>
            <w:top w:val="none" w:sz="0" w:space="0" w:color="auto"/>
            <w:left w:val="none" w:sz="0" w:space="0" w:color="auto"/>
            <w:bottom w:val="none" w:sz="0" w:space="0" w:color="auto"/>
            <w:right w:val="none" w:sz="0" w:space="0" w:color="auto"/>
          </w:divBdr>
          <w:divsChild>
            <w:div w:id="2021004148">
              <w:marLeft w:val="0"/>
              <w:marRight w:val="0"/>
              <w:marTop w:val="0"/>
              <w:marBottom w:val="0"/>
              <w:divBdr>
                <w:top w:val="none" w:sz="0" w:space="0" w:color="auto"/>
                <w:left w:val="none" w:sz="0" w:space="0" w:color="auto"/>
                <w:bottom w:val="none" w:sz="0" w:space="0" w:color="auto"/>
                <w:right w:val="none" w:sz="0" w:space="0" w:color="auto"/>
              </w:divBdr>
              <w:divsChild>
                <w:div w:id="16320092">
                  <w:marLeft w:val="0"/>
                  <w:marRight w:val="0"/>
                  <w:marTop w:val="0"/>
                  <w:marBottom w:val="0"/>
                  <w:divBdr>
                    <w:top w:val="none" w:sz="0" w:space="0" w:color="auto"/>
                    <w:left w:val="none" w:sz="0" w:space="0" w:color="auto"/>
                    <w:bottom w:val="none" w:sz="0" w:space="0" w:color="auto"/>
                    <w:right w:val="none" w:sz="0" w:space="0" w:color="auto"/>
                  </w:divBdr>
                  <w:divsChild>
                    <w:div w:id="41525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736122">
      <w:bodyDiv w:val="1"/>
      <w:marLeft w:val="0"/>
      <w:marRight w:val="0"/>
      <w:marTop w:val="0"/>
      <w:marBottom w:val="0"/>
      <w:divBdr>
        <w:top w:val="none" w:sz="0" w:space="0" w:color="auto"/>
        <w:left w:val="none" w:sz="0" w:space="0" w:color="auto"/>
        <w:bottom w:val="none" w:sz="0" w:space="0" w:color="auto"/>
        <w:right w:val="none" w:sz="0" w:space="0" w:color="auto"/>
      </w:divBdr>
    </w:div>
    <w:div w:id="942762619">
      <w:bodyDiv w:val="1"/>
      <w:marLeft w:val="0"/>
      <w:marRight w:val="0"/>
      <w:marTop w:val="0"/>
      <w:marBottom w:val="0"/>
      <w:divBdr>
        <w:top w:val="none" w:sz="0" w:space="0" w:color="auto"/>
        <w:left w:val="none" w:sz="0" w:space="0" w:color="auto"/>
        <w:bottom w:val="none" w:sz="0" w:space="0" w:color="auto"/>
        <w:right w:val="none" w:sz="0" w:space="0" w:color="auto"/>
      </w:divBdr>
    </w:div>
    <w:div w:id="946735293">
      <w:bodyDiv w:val="1"/>
      <w:marLeft w:val="0"/>
      <w:marRight w:val="0"/>
      <w:marTop w:val="0"/>
      <w:marBottom w:val="0"/>
      <w:divBdr>
        <w:top w:val="none" w:sz="0" w:space="0" w:color="auto"/>
        <w:left w:val="none" w:sz="0" w:space="0" w:color="auto"/>
        <w:bottom w:val="none" w:sz="0" w:space="0" w:color="auto"/>
        <w:right w:val="none" w:sz="0" w:space="0" w:color="auto"/>
      </w:divBdr>
    </w:div>
    <w:div w:id="981352350">
      <w:bodyDiv w:val="1"/>
      <w:marLeft w:val="0"/>
      <w:marRight w:val="0"/>
      <w:marTop w:val="0"/>
      <w:marBottom w:val="0"/>
      <w:divBdr>
        <w:top w:val="none" w:sz="0" w:space="0" w:color="auto"/>
        <w:left w:val="none" w:sz="0" w:space="0" w:color="auto"/>
        <w:bottom w:val="none" w:sz="0" w:space="0" w:color="auto"/>
        <w:right w:val="none" w:sz="0" w:space="0" w:color="auto"/>
      </w:divBdr>
    </w:div>
    <w:div w:id="1006132374">
      <w:bodyDiv w:val="1"/>
      <w:marLeft w:val="0"/>
      <w:marRight w:val="0"/>
      <w:marTop w:val="0"/>
      <w:marBottom w:val="0"/>
      <w:divBdr>
        <w:top w:val="none" w:sz="0" w:space="0" w:color="auto"/>
        <w:left w:val="none" w:sz="0" w:space="0" w:color="auto"/>
        <w:bottom w:val="none" w:sz="0" w:space="0" w:color="auto"/>
        <w:right w:val="none" w:sz="0" w:space="0" w:color="auto"/>
      </w:divBdr>
    </w:div>
    <w:div w:id="1051542165">
      <w:bodyDiv w:val="1"/>
      <w:marLeft w:val="0"/>
      <w:marRight w:val="0"/>
      <w:marTop w:val="0"/>
      <w:marBottom w:val="0"/>
      <w:divBdr>
        <w:top w:val="none" w:sz="0" w:space="0" w:color="auto"/>
        <w:left w:val="none" w:sz="0" w:space="0" w:color="auto"/>
        <w:bottom w:val="none" w:sz="0" w:space="0" w:color="auto"/>
        <w:right w:val="none" w:sz="0" w:space="0" w:color="auto"/>
      </w:divBdr>
      <w:divsChild>
        <w:div w:id="1322345083">
          <w:marLeft w:val="0"/>
          <w:marRight w:val="0"/>
          <w:marTop w:val="0"/>
          <w:marBottom w:val="0"/>
          <w:divBdr>
            <w:top w:val="none" w:sz="0" w:space="0" w:color="auto"/>
            <w:left w:val="none" w:sz="0" w:space="0" w:color="auto"/>
            <w:bottom w:val="none" w:sz="0" w:space="0" w:color="auto"/>
            <w:right w:val="none" w:sz="0" w:space="0" w:color="auto"/>
          </w:divBdr>
          <w:divsChild>
            <w:div w:id="2122455861">
              <w:marLeft w:val="0"/>
              <w:marRight w:val="0"/>
              <w:marTop w:val="0"/>
              <w:marBottom w:val="0"/>
              <w:divBdr>
                <w:top w:val="none" w:sz="0" w:space="0" w:color="auto"/>
                <w:left w:val="none" w:sz="0" w:space="0" w:color="auto"/>
                <w:bottom w:val="none" w:sz="0" w:space="0" w:color="auto"/>
                <w:right w:val="none" w:sz="0" w:space="0" w:color="auto"/>
              </w:divBdr>
              <w:divsChild>
                <w:div w:id="232783942">
                  <w:marLeft w:val="0"/>
                  <w:marRight w:val="0"/>
                  <w:marTop w:val="0"/>
                  <w:marBottom w:val="0"/>
                  <w:divBdr>
                    <w:top w:val="none" w:sz="0" w:space="0" w:color="auto"/>
                    <w:left w:val="none" w:sz="0" w:space="0" w:color="auto"/>
                    <w:bottom w:val="none" w:sz="0" w:space="0" w:color="auto"/>
                    <w:right w:val="none" w:sz="0" w:space="0" w:color="auto"/>
                  </w:divBdr>
                  <w:divsChild>
                    <w:div w:id="212554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844151">
      <w:bodyDiv w:val="1"/>
      <w:marLeft w:val="0"/>
      <w:marRight w:val="0"/>
      <w:marTop w:val="0"/>
      <w:marBottom w:val="0"/>
      <w:divBdr>
        <w:top w:val="none" w:sz="0" w:space="0" w:color="auto"/>
        <w:left w:val="none" w:sz="0" w:space="0" w:color="auto"/>
        <w:bottom w:val="none" w:sz="0" w:space="0" w:color="auto"/>
        <w:right w:val="none" w:sz="0" w:space="0" w:color="auto"/>
      </w:divBdr>
    </w:div>
    <w:div w:id="1069309862">
      <w:bodyDiv w:val="1"/>
      <w:marLeft w:val="0"/>
      <w:marRight w:val="0"/>
      <w:marTop w:val="0"/>
      <w:marBottom w:val="0"/>
      <w:divBdr>
        <w:top w:val="none" w:sz="0" w:space="0" w:color="auto"/>
        <w:left w:val="none" w:sz="0" w:space="0" w:color="auto"/>
        <w:bottom w:val="none" w:sz="0" w:space="0" w:color="auto"/>
        <w:right w:val="none" w:sz="0" w:space="0" w:color="auto"/>
      </w:divBdr>
    </w:div>
    <w:div w:id="1080328084">
      <w:bodyDiv w:val="1"/>
      <w:marLeft w:val="0"/>
      <w:marRight w:val="0"/>
      <w:marTop w:val="0"/>
      <w:marBottom w:val="0"/>
      <w:divBdr>
        <w:top w:val="none" w:sz="0" w:space="0" w:color="auto"/>
        <w:left w:val="none" w:sz="0" w:space="0" w:color="auto"/>
        <w:bottom w:val="none" w:sz="0" w:space="0" w:color="auto"/>
        <w:right w:val="none" w:sz="0" w:space="0" w:color="auto"/>
      </w:divBdr>
      <w:divsChild>
        <w:div w:id="112408832">
          <w:marLeft w:val="0"/>
          <w:marRight w:val="0"/>
          <w:marTop w:val="0"/>
          <w:marBottom w:val="0"/>
          <w:divBdr>
            <w:top w:val="none" w:sz="0" w:space="0" w:color="auto"/>
            <w:left w:val="none" w:sz="0" w:space="0" w:color="auto"/>
            <w:bottom w:val="none" w:sz="0" w:space="0" w:color="auto"/>
            <w:right w:val="none" w:sz="0" w:space="0" w:color="auto"/>
          </w:divBdr>
          <w:divsChild>
            <w:div w:id="510415561">
              <w:marLeft w:val="0"/>
              <w:marRight w:val="0"/>
              <w:marTop w:val="0"/>
              <w:marBottom w:val="0"/>
              <w:divBdr>
                <w:top w:val="none" w:sz="0" w:space="0" w:color="auto"/>
                <w:left w:val="none" w:sz="0" w:space="0" w:color="auto"/>
                <w:bottom w:val="none" w:sz="0" w:space="0" w:color="auto"/>
                <w:right w:val="none" w:sz="0" w:space="0" w:color="auto"/>
              </w:divBdr>
              <w:divsChild>
                <w:div w:id="967779438">
                  <w:marLeft w:val="0"/>
                  <w:marRight w:val="0"/>
                  <w:marTop w:val="0"/>
                  <w:marBottom w:val="0"/>
                  <w:divBdr>
                    <w:top w:val="none" w:sz="0" w:space="0" w:color="auto"/>
                    <w:left w:val="none" w:sz="0" w:space="0" w:color="auto"/>
                    <w:bottom w:val="none" w:sz="0" w:space="0" w:color="auto"/>
                    <w:right w:val="none" w:sz="0" w:space="0" w:color="auto"/>
                  </w:divBdr>
                  <w:divsChild>
                    <w:div w:id="173011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091507639">
      <w:bodyDiv w:val="1"/>
      <w:marLeft w:val="0"/>
      <w:marRight w:val="0"/>
      <w:marTop w:val="0"/>
      <w:marBottom w:val="0"/>
      <w:divBdr>
        <w:top w:val="none" w:sz="0" w:space="0" w:color="auto"/>
        <w:left w:val="none" w:sz="0" w:space="0" w:color="auto"/>
        <w:bottom w:val="none" w:sz="0" w:space="0" w:color="auto"/>
        <w:right w:val="none" w:sz="0" w:space="0" w:color="auto"/>
      </w:divBdr>
      <w:divsChild>
        <w:div w:id="351493780">
          <w:marLeft w:val="0"/>
          <w:marRight w:val="0"/>
          <w:marTop w:val="0"/>
          <w:marBottom w:val="0"/>
          <w:divBdr>
            <w:top w:val="none" w:sz="0" w:space="0" w:color="auto"/>
            <w:left w:val="none" w:sz="0" w:space="0" w:color="auto"/>
            <w:bottom w:val="none" w:sz="0" w:space="0" w:color="auto"/>
            <w:right w:val="none" w:sz="0" w:space="0" w:color="auto"/>
          </w:divBdr>
          <w:divsChild>
            <w:div w:id="1274247430">
              <w:marLeft w:val="0"/>
              <w:marRight w:val="0"/>
              <w:marTop w:val="0"/>
              <w:marBottom w:val="0"/>
              <w:divBdr>
                <w:top w:val="none" w:sz="0" w:space="0" w:color="auto"/>
                <w:left w:val="none" w:sz="0" w:space="0" w:color="auto"/>
                <w:bottom w:val="none" w:sz="0" w:space="0" w:color="auto"/>
                <w:right w:val="none" w:sz="0" w:space="0" w:color="auto"/>
              </w:divBdr>
              <w:divsChild>
                <w:div w:id="1892840518">
                  <w:marLeft w:val="0"/>
                  <w:marRight w:val="0"/>
                  <w:marTop w:val="0"/>
                  <w:marBottom w:val="0"/>
                  <w:divBdr>
                    <w:top w:val="none" w:sz="0" w:space="0" w:color="auto"/>
                    <w:left w:val="none" w:sz="0" w:space="0" w:color="auto"/>
                    <w:bottom w:val="none" w:sz="0" w:space="0" w:color="auto"/>
                    <w:right w:val="none" w:sz="0" w:space="0" w:color="auto"/>
                  </w:divBdr>
                  <w:divsChild>
                    <w:div w:id="1320188536">
                      <w:marLeft w:val="0"/>
                      <w:marRight w:val="0"/>
                      <w:marTop w:val="0"/>
                      <w:marBottom w:val="0"/>
                      <w:divBdr>
                        <w:top w:val="none" w:sz="0" w:space="0" w:color="auto"/>
                        <w:left w:val="none" w:sz="0" w:space="0" w:color="auto"/>
                        <w:bottom w:val="none" w:sz="0" w:space="0" w:color="auto"/>
                        <w:right w:val="none" w:sz="0" w:space="0" w:color="auto"/>
                      </w:divBdr>
                      <w:divsChild>
                        <w:div w:id="647512491">
                          <w:marLeft w:val="0"/>
                          <w:marRight w:val="0"/>
                          <w:marTop w:val="0"/>
                          <w:marBottom w:val="0"/>
                          <w:divBdr>
                            <w:top w:val="none" w:sz="0" w:space="0" w:color="auto"/>
                            <w:left w:val="none" w:sz="0" w:space="0" w:color="auto"/>
                            <w:bottom w:val="none" w:sz="0" w:space="0" w:color="auto"/>
                            <w:right w:val="none" w:sz="0" w:space="0" w:color="auto"/>
                          </w:divBdr>
                          <w:divsChild>
                            <w:div w:id="816186623">
                              <w:marLeft w:val="0"/>
                              <w:marRight w:val="0"/>
                              <w:marTop w:val="0"/>
                              <w:marBottom w:val="0"/>
                              <w:divBdr>
                                <w:top w:val="none" w:sz="0" w:space="0" w:color="auto"/>
                                <w:left w:val="none" w:sz="0" w:space="0" w:color="auto"/>
                                <w:bottom w:val="none" w:sz="0" w:space="0" w:color="auto"/>
                                <w:right w:val="none" w:sz="0" w:space="0" w:color="auto"/>
                              </w:divBdr>
                              <w:divsChild>
                                <w:div w:id="2086603438">
                                  <w:marLeft w:val="0"/>
                                  <w:marRight w:val="0"/>
                                  <w:marTop w:val="0"/>
                                  <w:marBottom w:val="0"/>
                                  <w:divBdr>
                                    <w:top w:val="none" w:sz="0" w:space="0" w:color="auto"/>
                                    <w:left w:val="none" w:sz="0" w:space="0" w:color="auto"/>
                                    <w:bottom w:val="none" w:sz="0" w:space="0" w:color="auto"/>
                                    <w:right w:val="none" w:sz="0" w:space="0" w:color="auto"/>
                                  </w:divBdr>
                                  <w:divsChild>
                                    <w:div w:id="906845821">
                                      <w:marLeft w:val="0"/>
                                      <w:marRight w:val="0"/>
                                      <w:marTop w:val="0"/>
                                      <w:marBottom w:val="0"/>
                                      <w:divBdr>
                                        <w:top w:val="none" w:sz="0" w:space="0" w:color="auto"/>
                                        <w:left w:val="none" w:sz="0" w:space="0" w:color="auto"/>
                                        <w:bottom w:val="none" w:sz="0" w:space="0" w:color="auto"/>
                                        <w:right w:val="none" w:sz="0" w:space="0" w:color="auto"/>
                                      </w:divBdr>
                                      <w:divsChild>
                                        <w:div w:id="458844923">
                                          <w:marLeft w:val="0"/>
                                          <w:marRight w:val="0"/>
                                          <w:marTop w:val="0"/>
                                          <w:marBottom w:val="0"/>
                                          <w:divBdr>
                                            <w:top w:val="none" w:sz="0" w:space="0" w:color="auto"/>
                                            <w:left w:val="none" w:sz="0" w:space="0" w:color="auto"/>
                                            <w:bottom w:val="none" w:sz="0" w:space="0" w:color="auto"/>
                                            <w:right w:val="none" w:sz="0" w:space="0" w:color="auto"/>
                                          </w:divBdr>
                                          <w:divsChild>
                                            <w:div w:id="681013904">
                                              <w:marLeft w:val="0"/>
                                              <w:marRight w:val="0"/>
                                              <w:marTop w:val="0"/>
                                              <w:marBottom w:val="0"/>
                                              <w:divBdr>
                                                <w:top w:val="none" w:sz="0" w:space="0" w:color="auto"/>
                                                <w:left w:val="none" w:sz="0" w:space="0" w:color="auto"/>
                                                <w:bottom w:val="none" w:sz="0" w:space="0" w:color="auto"/>
                                                <w:right w:val="none" w:sz="0" w:space="0" w:color="auto"/>
                                              </w:divBdr>
                                              <w:divsChild>
                                                <w:div w:id="2042897498">
                                                  <w:marLeft w:val="0"/>
                                                  <w:marRight w:val="0"/>
                                                  <w:marTop w:val="0"/>
                                                  <w:marBottom w:val="0"/>
                                                  <w:divBdr>
                                                    <w:top w:val="none" w:sz="0" w:space="0" w:color="auto"/>
                                                    <w:left w:val="none" w:sz="0" w:space="0" w:color="auto"/>
                                                    <w:bottom w:val="none" w:sz="0" w:space="0" w:color="auto"/>
                                                    <w:right w:val="none" w:sz="0" w:space="0" w:color="auto"/>
                                                  </w:divBdr>
                                                  <w:divsChild>
                                                    <w:div w:id="937568992">
                                                      <w:marLeft w:val="0"/>
                                                      <w:marRight w:val="0"/>
                                                      <w:marTop w:val="0"/>
                                                      <w:marBottom w:val="0"/>
                                                      <w:divBdr>
                                                        <w:top w:val="none" w:sz="0" w:space="0" w:color="auto"/>
                                                        <w:left w:val="none" w:sz="0" w:space="0" w:color="auto"/>
                                                        <w:bottom w:val="none" w:sz="0" w:space="0" w:color="auto"/>
                                                        <w:right w:val="none" w:sz="0" w:space="0" w:color="auto"/>
                                                      </w:divBdr>
                                                      <w:divsChild>
                                                        <w:div w:id="814764029">
                                                          <w:marLeft w:val="0"/>
                                                          <w:marRight w:val="0"/>
                                                          <w:marTop w:val="0"/>
                                                          <w:marBottom w:val="0"/>
                                                          <w:divBdr>
                                                            <w:top w:val="none" w:sz="0" w:space="0" w:color="auto"/>
                                                            <w:left w:val="none" w:sz="0" w:space="0" w:color="auto"/>
                                                            <w:bottom w:val="none" w:sz="0" w:space="0" w:color="auto"/>
                                                            <w:right w:val="none" w:sz="0" w:space="0" w:color="auto"/>
                                                          </w:divBdr>
                                                          <w:divsChild>
                                                            <w:div w:id="92199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007193">
                                                  <w:marLeft w:val="0"/>
                                                  <w:marRight w:val="0"/>
                                                  <w:marTop w:val="0"/>
                                                  <w:marBottom w:val="0"/>
                                                  <w:divBdr>
                                                    <w:top w:val="none" w:sz="0" w:space="0" w:color="auto"/>
                                                    <w:left w:val="none" w:sz="0" w:space="0" w:color="auto"/>
                                                    <w:bottom w:val="none" w:sz="0" w:space="0" w:color="auto"/>
                                                    <w:right w:val="none" w:sz="0" w:space="0" w:color="auto"/>
                                                  </w:divBdr>
                                                  <w:divsChild>
                                                    <w:div w:id="667906326">
                                                      <w:marLeft w:val="0"/>
                                                      <w:marRight w:val="0"/>
                                                      <w:marTop w:val="0"/>
                                                      <w:marBottom w:val="0"/>
                                                      <w:divBdr>
                                                        <w:top w:val="none" w:sz="0" w:space="0" w:color="auto"/>
                                                        <w:left w:val="none" w:sz="0" w:space="0" w:color="auto"/>
                                                        <w:bottom w:val="none" w:sz="0" w:space="0" w:color="auto"/>
                                                        <w:right w:val="none" w:sz="0" w:space="0" w:color="auto"/>
                                                      </w:divBdr>
                                                      <w:divsChild>
                                                        <w:div w:id="1565919133">
                                                          <w:marLeft w:val="0"/>
                                                          <w:marRight w:val="0"/>
                                                          <w:marTop w:val="0"/>
                                                          <w:marBottom w:val="0"/>
                                                          <w:divBdr>
                                                            <w:top w:val="none" w:sz="0" w:space="0" w:color="auto"/>
                                                            <w:left w:val="none" w:sz="0" w:space="0" w:color="auto"/>
                                                            <w:bottom w:val="none" w:sz="0" w:space="0" w:color="auto"/>
                                                            <w:right w:val="none" w:sz="0" w:space="0" w:color="auto"/>
                                                          </w:divBdr>
                                                          <w:divsChild>
                                                            <w:div w:id="75617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772125">
          <w:marLeft w:val="0"/>
          <w:marRight w:val="0"/>
          <w:marTop w:val="0"/>
          <w:marBottom w:val="0"/>
          <w:divBdr>
            <w:top w:val="none" w:sz="0" w:space="0" w:color="auto"/>
            <w:left w:val="none" w:sz="0" w:space="0" w:color="auto"/>
            <w:bottom w:val="none" w:sz="0" w:space="0" w:color="auto"/>
            <w:right w:val="none" w:sz="0" w:space="0" w:color="auto"/>
          </w:divBdr>
          <w:divsChild>
            <w:div w:id="1992128571">
              <w:marLeft w:val="0"/>
              <w:marRight w:val="0"/>
              <w:marTop w:val="0"/>
              <w:marBottom w:val="0"/>
              <w:divBdr>
                <w:top w:val="none" w:sz="0" w:space="0" w:color="auto"/>
                <w:left w:val="none" w:sz="0" w:space="0" w:color="auto"/>
                <w:bottom w:val="none" w:sz="0" w:space="0" w:color="auto"/>
                <w:right w:val="none" w:sz="0" w:space="0" w:color="auto"/>
              </w:divBdr>
              <w:divsChild>
                <w:div w:id="18946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487072">
      <w:bodyDiv w:val="1"/>
      <w:marLeft w:val="0"/>
      <w:marRight w:val="0"/>
      <w:marTop w:val="0"/>
      <w:marBottom w:val="0"/>
      <w:divBdr>
        <w:top w:val="none" w:sz="0" w:space="0" w:color="auto"/>
        <w:left w:val="none" w:sz="0" w:space="0" w:color="auto"/>
        <w:bottom w:val="none" w:sz="0" w:space="0" w:color="auto"/>
        <w:right w:val="none" w:sz="0" w:space="0" w:color="auto"/>
      </w:divBdr>
    </w:div>
    <w:div w:id="1110929546">
      <w:bodyDiv w:val="1"/>
      <w:marLeft w:val="0"/>
      <w:marRight w:val="0"/>
      <w:marTop w:val="0"/>
      <w:marBottom w:val="0"/>
      <w:divBdr>
        <w:top w:val="none" w:sz="0" w:space="0" w:color="auto"/>
        <w:left w:val="none" w:sz="0" w:space="0" w:color="auto"/>
        <w:bottom w:val="none" w:sz="0" w:space="0" w:color="auto"/>
        <w:right w:val="none" w:sz="0" w:space="0" w:color="auto"/>
      </w:divBdr>
    </w:div>
    <w:div w:id="1132023181">
      <w:bodyDiv w:val="1"/>
      <w:marLeft w:val="0"/>
      <w:marRight w:val="0"/>
      <w:marTop w:val="0"/>
      <w:marBottom w:val="0"/>
      <w:divBdr>
        <w:top w:val="none" w:sz="0" w:space="0" w:color="auto"/>
        <w:left w:val="none" w:sz="0" w:space="0" w:color="auto"/>
        <w:bottom w:val="none" w:sz="0" w:space="0" w:color="auto"/>
        <w:right w:val="none" w:sz="0" w:space="0" w:color="auto"/>
      </w:divBdr>
      <w:divsChild>
        <w:div w:id="182865867">
          <w:marLeft w:val="0"/>
          <w:marRight w:val="0"/>
          <w:marTop w:val="0"/>
          <w:marBottom w:val="0"/>
          <w:divBdr>
            <w:top w:val="none" w:sz="0" w:space="0" w:color="auto"/>
            <w:left w:val="none" w:sz="0" w:space="0" w:color="auto"/>
            <w:bottom w:val="none" w:sz="0" w:space="0" w:color="auto"/>
            <w:right w:val="none" w:sz="0" w:space="0" w:color="auto"/>
          </w:divBdr>
          <w:divsChild>
            <w:div w:id="1084764430">
              <w:marLeft w:val="0"/>
              <w:marRight w:val="0"/>
              <w:marTop w:val="0"/>
              <w:marBottom w:val="0"/>
              <w:divBdr>
                <w:top w:val="none" w:sz="0" w:space="0" w:color="auto"/>
                <w:left w:val="none" w:sz="0" w:space="0" w:color="auto"/>
                <w:bottom w:val="none" w:sz="0" w:space="0" w:color="auto"/>
                <w:right w:val="none" w:sz="0" w:space="0" w:color="auto"/>
              </w:divBdr>
              <w:divsChild>
                <w:div w:id="279990413">
                  <w:marLeft w:val="0"/>
                  <w:marRight w:val="0"/>
                  <w:marTop w:val="0"/>
                  <w:marBottom w:val="0"/>
                  <w:divBdr>
                    <w:top w:val="none" w:sz="0" w:space="0" w:color="auto"/>
                    <w:left w:val="none" w:sz="0" w:space="0" w:color="auto"/>
                    <w:bottom w:val="none" w:sz="0" w:space="0" w:color="auto"/>
                    <w:right w:val="none" w:sz="0" w:space="0" w:color="auto"/>
                  </w:divBdr>
                  <w:divsChild>
                    <w:div w:id="23104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93835">
      <w:bodyDiv w:val="1"/>
      <w:marLeft w:val="0"/>
      <w:marRight w:val="0"/>
      <w:marTop w:val="0"/>
      <w:marBottom w:val="0"/>
      <w:divBdr>
        <w:top w:val="none" w:sz="0" w:space="0" w:color="auto"/>
        <w:left w:val="none" w:sz="0" w:space="0" w:color="auto"/>
        <w:bottom w:val="none" w:sz="0" w:space="0" w:color="auto"/>
        <w:right w:val="none" w:sz="0" w:space="0" w:color="auto"/>
      </w:divBdr>
    </w:div>
    <w:div w:id="1138112491">
      <w:bodyDiv w:val="1"/>
      <w:marLeft w:val="0"/>
      <w:marRight w:val="0"/>
      <w:marTop w:val="0"/>
      <w:marBottom w:val="0"/>
      <w:divBdr>
        <w:top w:val="none" w:sz="0" w:space="0" w:color="auto"/>
        <w:left w:val="none" w:sz="0" w:space="0" w:color="auto"/>
        <w:bottom w:val="none" w:sz="0" w:space="0" w:color="auto"/>
        <w:right w:val="none" w:sz="0" w:space="0" w:color="auto"/>
      </w:divBdr>
    </w:div>
    <w:div w:id="1139301928">
      <w:bodyDiv w:val="1"/>
      <w:marLeft w:val="0"/>
      <w:marRight w:val="0"/>
      <w:marTop w:val="0"/>
      <w:marBottom w:val="0"/>
      <w:divBdr>
        <w:top w:val="none" w:sz="0" w:space="0" w:color="auto"/>
        <w:left w:val="none" w:sz="0" w:space="0" w:color="auto"/>
        <w:bottom w:val="none" w:sz="0" w:space="0" w:color="auto"/>
        <w:right w:val="none" w:sz="0" w:space="0" w:color="auto"/>
      </w:divBdr>
    </w:div>
    <w:div w:id="1146583524">
      <w:bodyDiv w:val="1"/>
      <w:marLeft w:val="0"/>
      <w:marRight w:val="0"/>
      <w:marTop w:val="0"/>
      <w:marBottom w:val="0"/>
      <w:divBdr>
        <w:top w:val="none" w:sz="0" w:space="0" w:color="auto"/>
        <w:left w:val="none" w:sz="0" w:space="0" w:color="auto"/>
        <w:bottom w:val="none" w:sz="0" w:space="0" w:color="auto"/>
        <w:right w:val="none" w:sz="0" w:space="0" w:color="auto"/>
      </w:divBdr>
      <w:divsChild>
        <w:div w:id="1425417464">
          <w:marLeft w:val="0"/>
          <w:marRight w:val="0"/>
          <w:marTop w:val="0"/>
          <w:marBottom w:val="0"/>
          <w:divBdr>
            <w:top w:val="none" w:sz="0" w:space="0" w:color="auto"/>
            <w:left w:val="none" w:sz="0" w:space="0" w:color="auto"/>
            <w:bottom w:val="none" w:sz="0" w:space="0" w:color="auto"/>
            <w:right w:val="none" w:sz="0" w:space="0" w:color="auto"/>
          </w:divBdr>
          <w:divsChild>
            <w:div w:id="2128431401">
              <w:marLeft w:val="0"/>
              <w:marRight w:val="0"/>
              <w:marTop w:val="0"/>
              <w:marBottom w:val="0"/>
              <w:divBdr>
                <w:top w:val="none" w:sz="0" w:space="0" w:color="auto"/>
                <w:left w:val="none" w:sz="0" w:space="0" w:color="auto"/>
                <w:bottom w:val="none" w:sz="0" w:space="0" w:color="auto"/>
                <w:right w:val="none" w:sz="0" w:space="0" w:color="auto"/>
              </w:divBdr>
              <w:divsChild>
                <w:div w:id="339699072">
                  <w:marLeft w:val="0"/>
                  <w:marRight w:val="0"/>
                  <w:marTop w:val="0"/>
                  <w:marBottom w:val="0"/>
                  <w:divBdr>
                    <w:top w:val="none" w:sz="0" w:space="0" w:color="auto"/>
                    <w:left w:val="none" w:sz="0" w:space="0" w:color="auto"/>
                    <w:bottom w:val="none" w:sz="0" w:space="0" w:color="auto"/>
                    <w:right w:val="none" w:sz="0" w:space="0" w:color="auto"/>
                  </w:divBdr>
                  <w:divsChild>
                    <w:div w:id="38457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287240">
      <w:bodyDiv w:val="1"/>
      <w:marLeft w:val="0"/>
      <w:marRight w:val="0"/>
      <w:marTop w:val="0"/>
      <w:marBottom w:val="0"/>
      <w:divBdr>
        <w:top w:val="none" w:sz="0" w:space="0" w:color="auto"/>
        <w:left w:val="none" w:sz="0" w:space="0" w:color="auto"/>
        <w:bottom w:val="none" w:sz="0" w:space="0" w:color="auto"/>
        <w:right w:val="none" w:sz="0" w:space="0" w:color="auto"/>
      </w:divBdr>
    </w:div>
    <w:div w:id="1151406540">
      <w:bodyDiv w:val="1"/>
      <w:marLeft w:val="0"/>
      <w:marRight w:val="0"/>
      <w:marTop w:val="0"/>
      <w:marBottom w:val="0"/>
      <w:divBdr>
        <w:top w:val="none" w:sz="0" w:space="0" w:color="auto"/>
        <w:left w:val="none" w:sz="0" w:space="0" w:color="auto"/>
        <w:bottom w:val="none" w:sz="0" w:space="0" w:color="auto"/>
        <w:right w:val="none" w:sz="0" w:space="0" w:color="auto"/>
      </w:divBdr>
    </w:div>
    <w:div w:id="1154100818">
      <w:bodyDiv w:val="1"/>
      <w:marLeft w:val="0"/>
      <w:marRight w:val="0"/>
      <w:marTop w:val="0"/>
      <w:marBottom w:val="0"/>
      <w:divBdr>
        <w:top w:val="none" w:sz="0" w:space="0" w:color="auto"/>
        <w:left w:val="none" w:sz="0" w:space="0" w:color="auto"/>
        <w:bottom w:val="none" w:sz="0" w:space="0" w:color="auto"/>
        <w:right w:val="none" w:sz="0" w:space="0" w:color="auto"/>
      </w:divBdr>
    </w:div>
    <w:div w:id="1167671951">
      <w:bodyDiv w:val="1"/>
      <w:marLeft w:val="0"/>
      <w:marRight w:val="0"/>
      <w:marTop w:val="0"/>
      <w:marBottom w:val="0"/>
      <w:divBdr>
        <w:top w:val="none" w:sz="0" w:space="0" w:color="auto"/>
        <w:left w:val="none" w:sz="0" w:space="0" w:color="auto"/>
        <w:bottom w:val="none" w:sz="0" w:space="0" w:color="auto"/>
        <w:right w:val="none" w:sz="0" w:space="0" w:color="auto"/>
      </w:divBdr>
    </w:div>
    <w:div w:id="1184320171">
      <w:bodyDiv w:val="1"/>
      <w:marLeft w:val="0"/>
      <w:marRight w:val="0"/>
      <w:marTop w:val="0"/>
      <w:marBottom w:val="0"/>
      <w:divBdr>
        <w:top w:val="none" w:sz="0" w:space="0" w:color="auto"/>
        <w:left w:val="none" w:sz="0" w:space="0" w:color="auto"/>
        <w:bottom w:val="none" w:sz="0" w:space="0" w:color="auto"/>
        <w:right w:val="none" w:sz="0" w:space="0" w:color="auto"/>
      </w:divBdr>
    </w:div>
    <w:div w:id="1194221611">
      <w:bodyDiv w:val="1"/>
      <w:marLeft w:val="0"/>
      <w:marRight w:val="0"/>
      <w:marTop w:val="0"/>
      <w:marBottom w:val="0"/>
      <w:divBdr>
        <w:top w:val="none" w:sz="0" w:space="0" w:color="auto"/>
        <w:left w:val="none" w:sz="0" w:space="0" w:color="auto"/>
        <w:bottom w:val="none" w:sz="0" w:space="0" w:color="auto"/>
        <w:right w:val="none" w:sz="0" w:space="0" w:color="auto"/>
      </w:divBdr>
      <w:divsChild>
        <w:div w:id="926033217">
          <w:marLeft w:val="0"/>
          <w:marRight w:val="0"/>
          <w:marTop w:val="0"/>
          <w:marBottom w:val="0"/>
          <w:divBdr>
            <w:top w:val="none" w:sz="0" w:space="0" w:color="auto"/>
            <w:left w:val="none" w:sz="0" w:space="0" w:color="auto"/>
            <w:bottom w:val="none" w:sz="0" w:space="0" w:color="auto"/>
            <w:right w:val="none" w:sz="0" w:space="0" w:color="auto"/>
          </w:divBdr>
          <w:divsChild>
            <w:div w:id="957570927">
              <w:marLeft w:val="0"/>
              <w:marRight w:val="0"/>
              <w:marTop w:val="0"/>
              <w:marBottom w:val="0"/>
              <w:divBdr>
                <w:top w:val="none" w:sz="0" w:space="0" w:color="auto"/>
                <w:left w:val="none" w:sz="0" w:space="0" w:color="auto"/>
                <w:bottom w:val="none" w:sz="0" w:space="0" w:color="auto"/>
                <w:right w:val="none" w:sz="0" w:space="0" w:color="auto"/>
              </w:divBdr>
              <w:divsChild>
                <w:div w:id="106895847">
                  <w:marLeft w:val="0"/>
                  <w:marRight w:val="0"/>
                  <w:marTop w:val="0"/>
                  <w:marBottom w:val="0"/>
                  <w:divBdr>
                    <w:top w:val="none" w:sz="0" w:space="0" w:color="auto"/>
                    <w:left w:val="none" w:sz="0" w:space="0" w:color="auto"/>
                    <w:bottom w:val="none" w:sz="0" w:space="0" w:color="auto"/>
                    <w:right w:val="none" w:sz="0" w:space="0" w:color="auto"/>
                  </w:divBdr>
                  <w:divsChild>
                    <w:div w:id="13288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314834">
      <w:bodyDiv w:val="1"/>
      <w:marLeft w:val="0"/>
      <w:marRight w:val="0"/>
      <w:marTop w:val="0"/>
      <w:marBottom w:val="0"/>
      <w:divBdr>
        <w:top w:val="none" w:sz="0" w:space="0" w:color="auto"/>
        <w:left w:val="none" w:sz="0" w:space="0" w:color="auto"/>
        <w:bottom w:val="none" w:sz="0" w:space="0" w:color="auto"/>
        <w:right w:val="none" w:sz="0" w:space="0" w:color="auto"/>
      </w:divBdr>
    </w:div>
    <w:div w:id="1232733489">
      <w:bodyDiv w:val="1"/>
      <w:marLeft w:val="0"/>
      <w:marRight w:val="0"/>
      <w:marTop w:val="0"/>
      <w:marBottom w:val="0"/>
      <w:divBdr>
        <w:top w:val="none" w:sz="0" w:space="0" w:color="auto"/>
        <w:left w:val="none" w:sz="0" w:space="0" w:color="auto"/>
        <w:bottom w:val="none" w:sz="0" w:space="0" w:color="auto"/>
        <w:right w:val="none" w:sz="0" w:space="0" w:color="auto"/>
      </w:divBdr>
    </w:div>
    <w:div w:id="1233925984">
      <w:bodyDiv w:val="1"/>
      <w:marLeft w:val="0"/>
      <w:marRight w:val="0"/>
      <w:marTop w:val="0"/>
      <w:marBottom w:val="0"/>
      <w:divBdr>
        <w:top w:val="none" w:sz="0" w:space="0" w:color="auto"/>
        <w:left w:val="none" w:sz="0" w:space="0" w:color="auto"/>
        <w:bottom w:val="none" w:sz="0" w:space="0" w:color="auto"/>
        <w:right w:val="none" w:sz="0" w:space="0" w:color="auto"/>
      </w:divBdr>
      <w:divsChild>
        <w:div w:id="2068260709">
          <w:marLeft w:val="0"/>
          <w:marRight w:val="0"/>
          <w:marTop w:val="0"/>
          <w:marBottom w:val="0"/>
          <w:divBdr>
            <w:top w:val="none" w:sz="0" w:space="0" w:color="auto"/>
            <w:left w:val="none" w:sz="0" w:space="0" w:color="auto"/>
            <w:bottom w:val="none" w:sz="0" w:space="0" w:color="auto"/>
            <w:right w:val="none" w:sz="0" w:space="0" w:color="auto"/>
          </w:divBdr>
        </w:div>
      </w:divsChild>
    </w:div>
    <w:div w:id="1241283678">
      <w:bodyDiv w:val="1"/>
      <w:marLeft w:val="0"/>
      <w:marRight w:val="0"/>
      <w:marTop w:val="0"/>
      <w:marBottom w:val="0"/>
      <w:divBdr>
        <w:top w:val="none" w:sz="0" w:space="0" w:color="auto"/>
        <w:left w:val="none" w:sz="0" w:space="0" w:color="auto"/>
        <w:bottom w:val="none" w:sz="0" w:space="0" w:color="auto"/>
        <w:right w:val="none" w:sz="0" w:space="0" w:color="auto"/>
      </w:divBdr>
    </w:div>
    <w:div w:id="1246571635">
      <w:bodyDiv w:val="1"/>
      <w:marLeft w:val="0"/>
      <w:marRight w:val="0"/>
      <w:marTop w:val="0"/>
      <w:marBottom w:val="0"/>
      <w:divBdr>
        <w:top w:val="none" w:sz="0" w:space="0" w:color="auto"/>
        <w:left w:val="none" w:sz="0" w:space="0" w:color="auto"/>
        <w:bottom w:val="none" w:sz="0" w:space="0" w:color="auto"/>
        <w:right w:val="none" w:sz="0" w:space="0" w:color="auto"/>
      </w:divBdr>
    </w:div>
    <w:div w:id="1248029741">
      <w:bodyDiv w:val="1"/>
      <w:marLeft w:val="0"/>
      <w:marRight w:val="0"/>
      <w:marTop w:val="0"/>
      <w:marBottom w:val="0"/>
      <w:divBdr>
        <w:top w:val="none" w:sz="0" w:space="0" w:color="auto"/>
        <w:left w:val="none" w:sz="0" w:space="0" w:color="auto"/>
        <w:bottom w:val="none" w:sz="0" w:space="0" w:color="auto"/>
        <w:right w:val="none" w:sz="0" w:space="0" w:color="auto"/>
      </w:divBdr>
    </w:div>
    <w:div w:id="1259602286">
      <w:bodyDiv w:val="1"/>
      <w:marLeft w:val="0"/>
      <w:marRight w:val="0"/>
      <w:marTop w:val="0"/>
      <w:marBottom w:val="0"/>
      <w:divBdr>
        <w:top w:val="none" w:sz="0" w:space="0" w:color="auto"/>
        <w:left w:val="none" w:sz="0" w:space="0" w:color="auto"/>
        <w:bottom w:val="none" w:sz="0" w:space="0" w:color="auto"/>
        <w:right w:val="none" w:sz="0" w:space="0" w:color="auto"/>
      </w:divBdr>
    </w:div>
    <w:div w:id="1265070537">
      <w:bodyDiv w:val="1"/>
      <w:marLeft w:val="0"/>
      <w:marRight w:val="0"/>
      <w:marTop w:val="0"/>
      <w:marBottom w:val="0"/>
      <w:divBdr>
        <w:top w:val="none" w:sz="0" w:space="0" w:color="auto"/>
        <w:left w:val="none" w:sz="0" w:space="0" w:color="auto"/>
        <w:bottom w:val="none" w:sz="0" w:space="0" w:color="auto"/>
        <w:right w:val="none" w:sz="0" w:space="0" w:color="auto"/>
      </w:divBdr>
    </w:div>
    <w:div w:id="1266383564">
      <w:bodyDiv w:val="1"/>
      <w:marLeft w:val="0"/>
      <w:marRight w:val="0"/>
      <w:marTop w:val="0"/>
      <w:marBottom w:val="0"/>
      <w:divBdr>
        <w:top w:val="none" w:sz="0" w:space="0" w:color="auto"/>
        <w:left w:val="none" w:sz="0" w:space="0" w:color="auto"/>
        <w:bottom w:val="none" w:sz="0" w:space="0" w:color="auto"/>
        <w:right w:val="none" w:sz="0" w:space="0" w:color="auto"/>
      </w:divBdr>
    </w:div>
    <w:div w:id="1266424435">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8679856">
      <w:bodyDiv w:val="1"/>
      <w:marLeft w:val="0"/>
      <w:marRight w:val="0"/>
      <w:marTop w:val="0"/>
      <w:marBottom w:val="0"/>
      <w:divBdr>
        <w:top w:val="none" w:sz="0" w:space="0" w:color="auto"/>
        <w:left w:val="none" w:sz="0" w:space="0" w:color="auto"/>
        <w:bottom w:val="none" w:sz="0" w:space="0" w:color="auto"/>
        <w:right w:val="none" w:sz="0" w:space="0" w:color="auto"/>
      </w:divBdr>
      <w:divsChild>
        <w:div w:id="1819419689">
          <w:marLeft w:val="0"/>
          <w:marRight w:val="0"/>
          <w:marTop w:val="0"/>
          <w:marBottom w:val="0"/>
          <w:divBdr>
            <w:top w:val="none" w:sz="0" w:space="0" w:color="auto"/>
            <w:left w:val="none" w:sz="0" w:space="0" w:color="auto"/>
            <w:bottom w:val="none" w:sz="0" w:space="0" w:color="auto"/>
            <w:right w:val="none" w:sz="0" w:space="0" w:color="auto"/>
          </w:divBdr>
          <w:divsChild>
            <w:div w:id="608590280">
              <w:marLeft w:val="0"/>
              <w:marRight w:val="0"/>
              <w:marTop w:val="0"/>
              <w:marBottom w:val="0"/>
              <w:divBdr>
                <w:top w:val="none" w:sz="0" w:space="0" w:color="auto"/>
                <w:left w:val="none" w:sz="0" w:space="0" w:color="auto"/>
                <w:bottom w:val="none" w:sz="0" w:space="0" w:color="auto"/>
                <w:right w:val="none" w:sz="0" w:space="0" w:color="auto"/>
              </w:divBdr>
              <w:divsChild>
                <w:div w:id="1977951105">
                  <w:marLeft w:val="0"/>
                  <w:marRight w:val="0"/>
                  <w:marTop w:val="0"/>
                  <w:marBottom w:val="0"/>
                  <w:divBdr>
                    <w:top w:val="none" w:sz="0" w:space="0" w:color="auto"/>
                    <w:left w:val="none" w:sz="0" w:space="0" w:color="auto"/>
                    <w:bottom w:val="none" w:sz="0" w:space="0" w:color="auto"/>
                    <w:right w:val="none" w:sz="0" w:space="0" w:color="auto"/>
                  </w:divBdr>
                  <w:divsChild>
                    <w:div w:id="34316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484923">
      <w:bodyDiv w:val="1"/>
      <w:marLeft w:val="0"/>
      <w:marRight w:val="0"/>
      <w:marTop w:val="0"/>
      <w:marBottom w:val="0"/>
      <w:divBdr>
        <w:top w:val="none" w:sz="0" w:space="0" w:color="auto"/>
        <w:left w:val="none" w:sz="0" w:space="0" w:color="auto"/>
        <w:bottom w:val="none" w:sz="0" w:space="0" w:color="auto"/>
        <w:right w:val="none" w:sz="0" w:space="0" w:color="auto"/>
      </w:divBdr>
    </w:div>
    <w:div w:id="1331908876">
      <w:bodyDiv w:val="1"/>
      <w:marLeft w:val="0"/>
      <w:marRight w:val="0"/>
      <w:marTop w:val="0"/>
      <w:marBottom w:val="0"/>
      <w:divBdr>
        <w:top w:val="none" w:sz="0" w:space="0" w:color="auto"/>
        <w:left w:val="none" w:sz="0" w:space="0" w:color="auto"/>
        <w:bottom w:val="none" w:sz="0" w:space="0" w:color="auto"/>
        <w:right w:val="none" w:sz="0" w:space="0" w:color="auto"/>
      </w:divBdr>
      <w:divsChild>
        <w:div w:id="1765103434">
          <w:marLeft w:val="0"/>
          <w:marRight w:val="0"/>
          <w:marTop w:val="0"/>
          <w:marBottom w:val="0"/>
          <w:divBdr>
            <w:top w:val="none" w:sz="0" w:space="0" w:color="auto"/>
            <w:left w:val="none" w:sz="0" w:space="0" w:color="auto"/>
            <w:bottom w:val="none" w:sz="0" w:space="0" w:color="auto"/>
            <w:right w:val="none" w:sz="0" w:space="0" w:color="auto"/>
          </w:divBdr>
          <w:divsChild>
            <w:div w:id="301929146">
              <w:marLeft w:val="0"/>
              <w:marRight w:val="0"/>
              <w:marTop w:val="0"/>
              <w:marBottom w:val="0"/>
              <w:divBdr>
                <w:top w:val="none" w:sz="0" w:space="0" w:color="auto"/>
                <w:left w:val="none" w:sz="0" w:space="0" w:color="auto"/>
                <w:bottom w:val="none" w:sz="0" w:space="0" w:color="auto"/>
                <w:right w:val="none" w:sz="0" w:space="0" w:color="auto"/>
              </w:divBdr>
              <w:divsChild>
                <w:div w:id="712078118">
                  <w:marLeft w:val="0"/>
                  <w:marRight w:val="0"/>
                  <w:marTop w:val="0"/>
                  <w:marBottom w:val="0"/>
                  <w:divBdr>
                    <w:top w:val="none" w:sz="0" w:space="0" w:color="auto"/>
                    <w:left w:val="none" w:sz="0" w:space="0" w:color="auto"/>
                    <w:bottom w:val="none" w:sz="0" w:space="0" w:color="auto"/>
                    <w:right w:val="none" w:sz="0" w:space="0" w:color="auto"/>
                  </w:divBdr>
                  <w:divsChild>
                    <w:div w:id="195212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846882">
      <w:bodyDiv w:val="1"/>
      <w:marLeft w:val="0"/>
      <w:marRight w:val="0"/>
      <w:marTop w:val="0"/>
      <w:marBottom w:val="0"/>
      <w:divBdr>
        <w:top w:val="none" w:sz="0" w:space="0" w:color="auto"/>
        <w:left w:val="none" w:sz="0" w:space="0" w:color="auto"/>
        <w:bottom w:val="none" w:sz="0" w:space="0" w:color="auto"/>
        <w:right w:val="none" w:sz="0" w:space="0" w:color="auto"/>
      </w:divBdr>
    </w:div>
    <w:div w:id="1347748381">
      <w:bodyDiv w:val="1"/>
      <w:marLeft w:val="0"/>
      <w:marRight w:val="0"/>
      <w:marTop w:val="0"/>
      <w:marBottom w:val="0"/>
      <w:divBdr>
        <w:top w:val="none" w:sz="0" w:space="0" w:color="auto"/>
        <w:left w:val="none" w:sz="0" w:space="0" w:color="auto"/>
        <w:bottom w:val="none" w:sz="0" w:space="0" w:color="auto"/>
        <w:right w:val="none" w:sz="0" w:space="0" w:color="auto"/>
      </w:divBdr>
    </w:div>
    <w:div w:id="1366447511">
      <w:bodyDiv w:val="1"/>
      <w:marLeft w:val="0"/>
      <w:marRight w:val="0"/>
      <w:marTop w:val="0"/>
      <w:marBottom w:val="0"/>
      <w:divBdr>
        <w:top w:val="none" w:sz="0" w:space="0" w:color="auto"/>
        <w:left w:val="none" w:sz="0" w:space="0" w:color="auto"/>
        <w:bottom w:val="none" w:sz="0" w:space="0" w:color="auto"/>
        <w:right w:val="none" w:sz="0" w:space="0" w:color="auto"/>
      </w:divBdr>
      <w:divsChild>
        <w:div w:id="736704858">
          <w:marLeft w:val="0"/>
          <w:marRight w:val="0"/>
          <w:marTop w:val="0"/>
          <w:marBottom w:val="0"/>
          <w:divBdr>
            <w:top w:val="none" w:sz="0" w:space="0" w:color="auto"/>
            <w:left w:val="none" w:sz="0" w:space="0" w:color="auto"/>
            <w:bottom w:val="none" w:sz="0" w:space="0" w:color="auto"/>
            <w:right w:val="none" w:sz="0" w:space="0" w:color="auto"/>
          </w:divBdr>
          <w:divsChild>
            <w:div w:id="528950125">
              <w:marLeft w:val="0"/>
              <w:marRight w:val="0"/>
              <w:marTop w:val="0"/>
              <w:marBottom w:val="0"/>
              <w:divBdr>
                <w:top w:val="none" w:sz="0" w:space="0" w:color="auto"/>
                <w:left w:val="none" w:sz="0" w:space="0" w:color="auto"/>
                <w:bottom w:val="none" w:sz="0" w:space="0" w:color="auto"/>
                <w:right w:val="none" w:sz="0" w:space="0" w:color="auto"/>
              </w:divBdr>
              <w:divsChild>
                <w:div w:id="117065357">
                  <w:marLeft w:val="0"/>
                  <w:marRight w:val="0"/>
                  <w:marTop w:val="0"/>
                  <w:marBottom w:val="0"/>
                  <w:divBdr>
                    <w:top w:val="none" w:sz="0" w:space="0" w:color="auto"/>
                    <w:left w:val="none" w:sz="0" w:space="0" w:color="auto"/>
                    <w:bottom w:val="none" w:sz="0" w:space="0" w:color="auto"/>
                    <w:right w:val="none" w:sz="0" w:space="0" w:color="auto"/>
                  </w:divBdr>
                  <w:divsChild>
                    <w:div w:id="188868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351768">
      <w:bodyDiv w:val="1"/>
      <w:marLeft w:val="0"/>
      <w:marRight w:val="0"/>
      <w:marTop w:val="0"/>
      <w:marBottom w:val="0"/>
      <w:divBdr>
        <w:top w:val="none" w:sz="0" w:space="0" w:color="auto"/>
        <w:left w:val="none" w:sz="0" w:space="0" w:color="auto"/>
        <w:bottom w:val="none" w:sz="0" w:space="0" w:color="auto"/>
        <w:right w:val="none" w:sz="0" w:space="0" w:color="auto"/>
      </w:divBdr>
    </w:div>
    <w:div w:id="1379672309">
      <w:bodyDiv w:val="1"/>
      <w:marLeft w:val="0"/>
      <w:marRight w:val="0"/>
      <w:marTop w:val="0"/>
      <w:marBottom w:val="0"/>
      <w:divBdr>
        <w:top w:val="none" w:sz="0" w:space="0" w:color="auto"/>
        <w:left w:val="none" w:sz="0" w:space="0" w:color="auto"/>
        <w:bottom w:val="none" w:sz="0" w:space="0" w:color="auto"/>
        <w:right w:val="none" w:sz="0" w:space="0" w:color="auto"/>
      </w:divBdr>
      <w:divsChild>
        <w:div w:id="1914971820">
          <w:marLeft w:val="0"/>
          <w:marRight w:val="0"/>
          <w:marTop w:val="0"/>
          <w:marBottom w:val="0"/>
          <w:divBdr>
            <w:top w:val="none" w:sz="0" w:space="0" w:color="auto"/>
            <w:left w:val="none" w:sz="0" w:space="0" w:color="auto"/>
            <w:bottom w:val="none" w:sz="0" w:space="0" w:color="auto"/>
            <w:right w:val="none" w:sz="0" w:space="0" w:color="auto"/>
          </w:divBdr>
          <w:divsChild>
            <w:div w:id="336613198">
              <w:marLeft w:val="0"/>
              <w:marRight w:val="0"/>
              <w:marTop w:val="0"/>
              <w:marBottom w:val="0"/>
              <w:divBdr>
                <w:top w:val="none" w:sz="0" w:space="0" w:color="auto"/>
                <w:left w:val="none" w:sz="0" w:space="0" w:color="auto"/>
                <w:bottom w:val="none" w:sz="0" w:space="0" w:color="auto"/>
                <w:right w:val="none" w:sz="0" w:space="0" w:color="auto"/>
              </w:divBdr>
              <w:divsChild>
                <w:div w:id="765685942">
                  <w:marLeft w:val="0"/>
                  <w:marRight w:val="0"/>
                  <w:marTop w:val="0"/>
                  <w:marBottom w:val="0"/>
                  <w:divBdr>
                    <w:top w:val="none" w:sz="0" w:space="0" w:color="auto"/>
                    <w:left w:val="none" w:sz="0" w:space="0" w:color="auto"/>
                    <w:bottom w:val="none" w:sz="0" w:space="0" w:color="auto"/>
                    <w:right w:val="none" w:sz="0" w:space="0" w:color="auto"/>
                  </w:divBdr>
                  <w:divsChild>
                    <w:div w:id="106051796">
                      <w:marLeft w:val="0"/>
                      <w:marRight w:val="0"/>
                      <w:marTop w:val="0"/>
                      <w:marBottom w:val="0"/>
                      <w:divBdr>
                        <w:top w:val="none" w:sz="0" w:space="0" w:color="auto"/>
                        <w:left w:val="none" w:sz="0" w:space="0" w:color="auto"/>
                        <w:bottom w:val="none" w:sz="0" w:space="0" w:color="auto"/>
                        <w:right w:val="none" w:sz="0" w:space="0" w:color="auto"/>
                      </w:divBdr>
                      <w:divsChild>
                        <w:div w:id="1958486839">
                          <w:marLeft w:val="0"/>
                          <w:marRight w:val="0"/>
                          <w:marTop w:val="0"/>
                          <w:marBottom w:val="0"/>
                          <w:divBdr>
                            <w:top w:val="none" w:sz="0" w:space="0" w:color="auto"/>
                            <w:left w:val="none" w:sz="0" w:space="0" w:color="auto"/>
                            <w:bottom w:val="none" w:sz="0" w:space="0" w:color="auto"/>
                            <w:right w:val="none" w:sz="0" w:space="0" w:color="auto"/>
                          </w:divBdr>
                          <w:divsChild>
                            <w:div w:id="1865290076">
                              <w:marLeft w:val="0"/>
                              <w:marRight w:val="0"/>
                              <w:marTop w:val="0"/>
                              <w:marBottom w:val="0"/>
                              <w:divBdr>
                                <w:top w:val="none" w:sz="0" w:space="0" w:color="auto"/>
                                <w:left w:val="none" w:sz="0" w:space="0" w:color="auto"/>
                                <w:bottom w:val="none" w:sz="0" w:space="0" w:color="auto"/>
                                <w:right w:val="none" w:sz="0" w:space="0" w:color="auto"/>
                              </w:divBdr>
                              <w:divsChild>
                                <w:div w:id="1446580999">
                                  <w:marLeft w:val="0"/>
                                  <w:marRight w:val="0"/>
                                  <w:marTop w:val="0"/>
                                  <w:marBottom w:val="0"/>
                                  <w:divBdr>
                                    <w:top w:val="none" w:sz="0" w:space="0" w:color="auto"/>
                                    <w:left w:val="none" w:sz="0" w:space="0" w:color="auto"/>
                                    <w:bottom w:val="none" w:sz="0" w:space="0" w:color="auto"/>
                                    <w:right w:val="none" w:sz="0" w:space="0" w:color="auto"/>
                                  </w:divBdr>
                                  <w:divsChild>
                                    <w:div w:id="422729072">
                                      <w:marLeft w:val="0"/>
                                      <w:marRight w:val="0"/>
                                      <w:marTop w:val="0"/>
                                      <w:marBottom w:val="0"/>
                                      <w:divBdr>
                                        <w:top w:val="none" w:sz="0" w:space="0" w:color="auto"/>
                                        <w:left w:val="none" w:sz="0" w:space="0" w:color="auto"/>
                                        <w:bottom w:val="none" w:sz="0" w:space="0" w:color="auto"/>
                                        <w:right w:val="none" w:sz="0" w:space="0" w:color="auto"/>
                                      </w:divBdr>
                                      <w:divsChild>
                                        <w:div w:id="1467897879">
                                          <w:marLeft w:val="0"/>
                                          <w:marRight w:val="0"/>
                                          <w:marTop w:val="0"/>
                                          <w:marBottom w:val="0"/>
                                          <w:divBdr>
                                            <w:top w:val="none" w:sz="0" w:space="0" w:color="auto"/>
                                            <w:left w:val="none" w:sz="0" w:space="0" w:color="auto"/>
                                            <w:bottom w:val="none" w:sz="0" w:space="0" w:color="auto"/>
                                            <w:right w:val="none" w:sz="0" w:space="0" w:color="auto"/>
                                          </w:divBdr>
                                          <w:divsChild>
                                            <w:div w:id="1022316903">
                                              <w:marLeft w:val="0"/>
                                              <w:marRight w:val="0"/>
                                              <w:marTop w:val="0"/>
                                              <w:marBottom w:val="0"/>
                                              <w:divBdr>
                                                <w:top w:val="none" w:sz="0" w:space="0" w:color="auto"/>
                                                <w:left w:val="none" w:sz="0" w:space="0" w:color="auto"/>
                                                <w:bottom w:val="none" w:sz="0" w:space="0" w:color="auto"/>
                                                <w:right w:val="none" w:sz="0" w:space="0" w:color="auto"/>
                                              </w:divBdr>
                                              <w:divsChild>
                                                <w:div w:id="2138136110">
                                                  <w:marLeft w:val="0"/>
                                                  <w:marRight w:val="0"/>
                                                  <w:marTop w:val="0"/>
                                                  <w:marBottom w:val="0"/>
                                                  <w:divBdr>
                                                    <w:top w:val="none" w:sz="0" w:space="0" w:color="auto"/>
                                                    <w:left w:val="none" w:sz="0" w:space="0" w:color="auto"/>
                                                    <w:bottom w:val="none" w:sz="0" w:space="0" w:color="auto"/>
                                                    <w:right w:val="none" w:sz="0" w:space="0" w:color="auto"/>
                                                  </w:divBdr>
                                                  <w:divsChild>
                                                    <w:div w:id="378087917">
                                                      <w:marLeft w:val="0"/>
                                                      <w:marRight w:val="0"/>
                                                      <w:marTop w:val="0"/>
                                                      <w:marBottom w:val="0"/>
                                                      <w:divBdr>
                                                        <w:top w:val="none" w:sz="0" w:space="0" w:color="auto"/>
                                                        <w:left w:val="none" w:sz="0" w:space="0" w:color="auto"/>
                                                        <w:bottom w:val="none" w:sz="0" w:space="0" w:color="auto"/>
                                                        <w:right w:val="none" w:sz="0" w:space="0" w:color="auto"/>
                                                      </w:divBdr>
                                                      <w:divsChild>
                                                        <w:div w:id="20876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77623">
                                              <w:marLeft w:val="0"/>
                                              <w:marRight w:val="0"/>
                                              <w:marTop w:val="0"/>
                                              <w:marBottom w:val="0"/>
                                              <w:divBdr>
                                                <w:top w:val="none" w:sz="0" w:space="0" w:color="auto"/>
                                                <w:left w:val="none" w:sz="0" w:space="0" w:color="auto"/>
                                                <w:bottom w:val="none" w:sz="0" w:space="0" w:color="auto"/>
                                                <w:right w:val="none" w:sz="0" w:space="0" w:color="auto"/>
                                              </w:divBdr>
                                              <w:divsChild>
                                                <w:div w:id="1012876736">
                                                  <w:marLeft w:val="0"/>
                                                  <w:marRight w:val="0"/>
                                                  <w:marTop w:val="0"/>
                                                  <w:marBottom w:val="0"/>
                                                  <w:divBdr>
                                                    <w:top w:val="none" w:sz="0" w:space="0" w:color="auto"/>
                                                    <w:left w:val="none" w:sz="0" w:space="0" w:color="auto"/>
                                                    <w:bottom w:val="none" w:sz="0" w:space="0" w:color="auto"/>
                                                    <w:right w:val="none" w:sz="0" w:space="0" w:color="auto"/>
                                                  </w:divBdr>
                                                  <w:divsChild>
                                                    <w:div w:id="1045325369">
                                                      <w:marLeft w:val="0"/>
                                                      <w:marRight w:val="0"/>
                                                      <w:marTop w:val="0"/>
                                                      <w:marBottom w:val="0"/>
                                                      <w:divBdr>
                                                        <w:top w:val="none" w:sz="0" w:space="0" w:color="auto"/>
                                                        <w:left w:val="none" w:sz="0" w:space="0" w:color="auto"/>
                                                        <w:bottom w:val="none" w:sz="0" w:space="0" w:color="auto"/>
                                                        <w:right w:val="none" w:sz="0" w:space="0" w:color="auto"/>
                                                      </w:divBdr>
                                                      <w:divsChild>
                                                        <w:div w:id="191431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69892">
          <w:marLeft w:val="0"/>
          <w:marRight w:val="0"/>
          <w:marTop w:val="0"/>
          <w:marBottom w:val="0"/>
          <w:divBdr>
            <w:top w:val="none" w:sz="0" w:space="0" w:color="auto"/>
            <w:left w:val="none" w:sz="0" w:space="0" w:color="auto"/>
            <w:bottom w:val="none" w:sz="0" w:space="0" w:color="auto"/>
            <w:right w:val="none" w:sz="0" w:space="0" w:color="auto"/>
          </w:divBdr>
          <w:divsChild>
            <w:div w:id="364185667">
              <w:marLeft w:val="0"/>
              <w:marRight w:val="0"/>
              <w:marTop w:val="0"/>
              <w:marBottom w:val="0"/>
              <w:divBdr>
                <w:top w:val="none" w:sz="0" w:space="0" w:color="auto"/>
                <w:left w:val="none" w:sz="0" w:space="0" w:color="auto"/>
                <w:bottom w:val="none" w:sz="0" w:space="0" w:color="auto"/>
                <w:right w:val="none" w:sz="0" w:space="0" w:color="auto"/>
              </w:divBdr>
              <w:divsChild>
                <w:div w:id="238491306">
                  <w:marLeft w:val="0"/>
                  <w:marRight w:val="0"/>
                  <w:marTop w:val="0"/>
                  <w:marBottom w:val="0"/>
                  <w:divBdr>
                    <w:top w:val="none" w:sz="0" w:space="0" w:color="auto"/>
                    <w:left w:val="none" w:sz="0" w:space="0" w:color="auto"/>
                    <w:bottom w:val="none" w:sz="0" w:space="0" w:color="auto"/>
                    <w:right w:val="none" w:sz="0" w:space="0" w:color="auto"/>
                  </w:divBdr>
                  <w:divsChild>
                    <w:div w:id="48170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296749">
      <w:bodyDiv w:val="1"/>
      <w:marLeft w:val="0"/>
      <w:marRight w:val="0"/>
      <w:marTop w:val="0"/>
      <w:marBottom w:val="0"/>
      <w:divBdr>
        <w:top w:val="none" w:sz="0" w:space="0" w:color="auto"/>
        <w:left w:val="none" w:sz="0" w:space="0" w:color="auto"/>
        <w:bottom w:val="none" w:sz="0" w:space="0" w:color="auto"/>
        <w:right w:val="none" w:sz="0" w:space="0" w:color="auto"/>
      </w:divBdr>
    </w:div>
    <w:div w:id="1399550438">
      <w:bodyDiv w:val="1"/>
      <w:marLeft w:val="0"/>
      <w:marRight w:val="0"/>
      <w:marTop w:val="0"/>
      <w:marBottom w:val="0"/>
      <w:divBdr>
        <w:top w:val="none" w:sz="0" w:space="0" w:color="auto"/>
        <w:left w:val="none" w:sz="0" w:space="0" w:color="auto"/>
        <w:bottom w:val="none" w:sz="0" w:space="0" w:color="auto"/>
        <w:right w:val="none" w:sz="0" w:space="0" w:color="auto"/>
      </w:divBdr>
    </w:div>
    <w:div w:id="1403874482">
      <w:bodyDiv w:val="1"/>
      <w:marLeft w:val="0"/>
      <w:marRight w:val="0"/>
      <w:marTop w:val="0"/>
      <w:marBottom w:val="0"/>
      <w:divBdr>
        <w:top w:val="none" w:sz="0" w:space="0" w:color="auto"/>
        <w:left w:val="none" w:sz="0" w:space="0" w:color="auto"/>
        <w:bottom w:val="none" w:sz="0" w:space="0" w:color="auto"/>
        <w:right w:val="none" w:sz="0" w:space="0" w:color="auto"/>
      </w:divBdr>
      <w:divsChild>
        <w:div w:id="415565328">
          <w:marLeft w:val="0"/>
          <w:marRight w:val="0"/>
          <w:marTop w:val="0"/>
          <w:marBottom w:val="0"/>
          <w:divBdr>
            <w:top w:val="none" w:sz="0" w:space="0" w:color="auto"/>
            <w:left w:val="none" w:sz="0" w:space="0" w:color="auto"/>
            <w:bottom w:val="none" w:sz="0" w:space="0" w:color="auto"/>
            <w:right w:val="none" w:sz="0" w:space="0" w:color="auto"/>
          </w:divBdr>
          <w:divsChild>
            <w:div w:id="2131196240">
              <w:marLeft w:val="0"/>
              <w:marRight w:val="0"/>
              <w:marTop w:val="0"/>
              <w:marBottom w:val="0"/>
              <w:divBdr>
                <w:top w:val="none" w:sz="0" w:space="0" w:color="auto"/>
                <w:left w:val="none" w:sz="0" w:space="0" w:color="auto"/>
                <w:bottom w:val="none" w:sz="0" w:space="0" w:color="auto"/>
                <w:right w:val="none" w:sz="0" w:space="0" w:color="auto"/>
              </w:divBdr>
              <w:divsChild>
                <w:div w:id="1009405227">
                  <w:marLeft w:val="0"/>
                  <w:marRight w:val="0"/>
                  <w:marTop w:val="0"/>
                  <w:marBottom w:val="0"/>
                  <w:divBdr>
                    <w:top w:val="none" w:sz="0" w:space="0" w:color="auto"/>
                    <w:left w:val="none" w:sz="0" w:space="0" w:color="auto"/>
                    <w:bottom w:val="none" w:sz="0" w:space="0" w:color="auto"/>
                    <w:right w:val="none" w:sz="0" w:space="0" w:color="auto"/>
                  </w:divBdr>
                  <w:divsChild>
                    <w:div w:id="710376755">
                      <w:marLeft w:val="0"/>
                      <w:marRight w:val="0"/>
                      <w:marTop w:val="0"/>
                      <w:marBottom w:val="0"/>
                      <w:divBdr>
                        <w:top w:val="none" w:sz="0" w:space="0" w:color="auto"/>
                        <w:left w:val="none" w:sz="0" w:space="0" w:color="auto"/>
                        <w:bottom w:val="none" w:sz="0" w:space="0" w:color="auto"/>
                        <w:right w:val="none" w:sz="0" w:space="0" w:color="auto"/>
                      </w:divBdr>
                      <w:divsChild>
                        <w:div w:id="189995898">
                          <w:marLeft w:val="0"/>
                          <w:marRight w:val="0"/>
                          <w:marTop w:val="0"/>
                          <w:marBottom w:val="0"/>
                          <w:divBdr>
                            <w:top w:val="none" w:sz="0" w:space="0" w:color="auto"/>
                            <w:left w:val="none" w:sz="0" w:space="0" w:color="auto"/>
                            <w:bottom w:val="none" w:sz="0" w:space="0" w:color="auto"/>
                            <w:right w:val="none" w:sz="0" w:space="0" w:color="auto"/>
                          </w:divBdr>
                          <w:divsChild>
                            <w:div w:id="2075197981">
                              <w:marLeft w:val="0"/>
                              <w:marRight w:val="0"/>
                              <w:marTop w:val="0"/>
                              <w:marBottom w:val="0"/>
                              <w:divBdr>
                                <w:top w:val="none" w:sz="0" w:space="0" w:color="auto"/>
                                <w:left w:val="none" w:sz="0" w:space="0" w:color="auto"/>
                                <w:bottom w:val="none" w:sz="0" w:space="0" w:color="auto"/>
                                <w:right w:val="none" w:sz="0" w:space="0" w:color="auto"/>
                              </w:divBdr>
                              <w:divsChild>
                                <w:div w:id="1532572545">
                                  <w:marLeft w:val="0"/>
                                  <w:marRight w:val="0"/>
                                  <w:marTop w:val="0"/>
                                  <w:marBottom w:val="0"/>
                                  <w:divBdr>
                                    <w:top w:val="none" w:sz="0" w:space="0" w:color="auto"/>
                                    <w:left w:val="none" w:sz="0" w:space="0" w:color="auto"/>
                                    <w:bottom w:val="none" w:sz="0" w:space="0" w:color="auto"/>
                                    <w:right w:val="none" w:sz="0" w:space="0" w:color="auto"/>
                                  </w:divBdr>
                                  <w:divsChild>
                                    <w:div w:id="1745370145">
                                      <w:marLeft w:val="0"/>
                                      <w:marRight w:val="0"/>
                                      <w:marTop w:val="0"/>
                                      <w:marBottom w:val="0"/>
                                      <w:divBdr>
                                        <w:top w:val="none" w:sz="0" w:space="0" w:color="auto"/>
                                        <w:left w:val="none" w:sz="0" w:space="0" w:color="auto"/>
                                        <w:bottom w:val="none" w:sz="0" w:space="0" w:color="auto"/>
                                        <w:right w:val="none" w:sz="0" w:space="0" w:color="auto"/>
                                      </w:divBdr>
                                      <w:divsChild>
                                        <w:div w:id="560020373">
                                          <w:marLeft w:val="0"/>
                                          <w:marRight w:val="0"/>
                                          <w:marTop w:val="0"/>
                                          <w:marBottom w:val="0"/>
                                          <w:divBdr>
                                            <w:top w:val="none" w:sz="0" w:space="0" w:color="auto"/>
                                            <w:left w:val="none" w:sz="0" w:space="0" w:color="auto"/>
                                            <w:bottom w:val="none" w:sz="0" w:space="0" w:color="auto"/>
                                            <w:right w:val="none" w:sz="0" w:space="0" w:color="auto"/>
                                          </w:divBdr>
                                          <w:divsChild>
                                            <w:div w:id="413555055">
                                              <w:marLeft w:val="0"/>
                                              <w:marRight w:val="0"/>
                                              <w:marTop w:val="0"/>
                                              <w:marBottom w:val="0"/>
                                              <w:divBdr>
                                                <w:top w:val="none" w:sz="0" w:space="0" w:color="auto"/>
                                                <w:left w:val="none" w:sz="0" w:space="0" w:color="auto"/>
                                                <w:bottom w:val="none" w:sz="0" w:space="0" w:color="auto"/>
                                                <w:right w:val="none" w:sz="0" w:space="0" w:color="auto"/>
                                              </w:divBdr>
                                              <w:divsChild>
                                                <w:div w:id="206912507">
                                                  <w:marLeft w:val="0"/>
                                                  <w:marRight w:val="0"/>
                                                  <w:marTop w:val="0"/>
                                                  <w:marBottom w:val="0"/>
                                                  <w:divBdr>
                                                    <w:top w:val="none" w:sz="0" w:space="0" w:color="auto"/>
                                                    <w:left w:val="none" w:sz="0" w:space="0" w:color="auto"/>
                                                    <w:bottom w:val="none" w:sz="0" w:space="0" w:color="auto"/>
                                                    <w:right w:val="none" w:sz="0" w:space="0" w:color="auto"/>
                                                  </w:divBdr>
                                                  <w:divsChild>
                                                    <w:div w:id="585504106">
                                                      <w:marLeft w:val="0"/>
                                                      <w:marRight w:val="0"/>
                                                      <w:marTop w:val="0"/>
                                                      <w:marBottom w:val="0"/>
                                                      <w:divBdr>
                                                        <w:top w:val="none" w:sz="0" w:space="0" w:color="auto"/>
                                                        <w:left w:val="none" w:sz="0" w:space="0" w:color="auto"/>
                                                        <w:bottom w:val="none" w:sz="0" w:space="0" w:color="auto"/>
                                                        <w:right w:val="none" w:sz="0" w:space="0" w:color="auto"/>
                                                      </w:divBdr>
                                                      <w:divsChild>
                                                        <w:div w:id="1405836278">
                                                          <w:marLeft w:val="0"/>
                                                          <w:marRight w:val="0"/>
                                                          <w:marTop w:val="0"/>
                                                          <w:marBottom w:val="0"/>
                                                          <w:divBdr>
                                                            <w:top w:val="none" w:sz="0" w:space="0" w:color="auto"/>
                                                            <w:left w:val="none" w:sz="0" w:space="0" w:color="auto"/>
                                                            <w:bottom w:val="none" w:sz="0" w:space="0" w:color="auto"/>
                                                            <w:right w:val="none" w:sz="0" w:space="0" w:color="auto"/>
                                                          </w:divBdr>
                                                          <w:divsChild>
                                                            <w:div w:id="117768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90087985">
          <w:marLeft w:val="0"/>
          <w:marRight w:val="0"/>
          <w:marTop w:val="0"/>
          <w:marBottom w:val="0"/>
          <w:divBdr>
            <w:top w:val="none" w:sz="0" w:space="0" w:color="auto"/>
            <w:left w:val="none" w:sz="0" w:space="0" w:color="auto"/>
            <w:bottom w:val="none" w:sz="0" w:space="0" w:color="auto"/>
            <w:right w:val="none" w:sz="0" w:space="0" w:color="auto"/>
          </w:divBdr>
          <w:divsChild>
            <w:div w:id="279261073">
              <w:marLeft w:val="0"/>
              <w:marRight w:val="0"/>
              <w:marTop w:val="0"/>
              <w:marBottom w:val="0"/>
              <w:divBdr>
                <w:top w:val="none" w:sz="0" w:space="0" w:color="auto"/>
                <w:left w:val="none" w:sz="0" w:space="0" w:color="auto"/>
                <w:bottom w:val="none" w:sz="0" w:space="0" w:color="auto"/>
                <w:right w:val="none" w:sz="0" w:space="0" w:color="auto"/>
              </w:divBdr>
              <w:divsChild>
                <w:div w:id="59220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442200">
      <w:bodyDiv w:val="1"/>
      <w:marLeft w:val="0"/>
      <w:marRight w:val="0"/>
      <w:marTop w:val="0"/>
      <w:marBottom w:val="0"/>
      <w:divBdr>
        <w:top w:val="none" w:sz="0" w:space="0" w:color="auto"/>
        <w:left w:val="none" w:sz="0" w:space="0" w:color="auto"/>
        <w:bottom w:val="none" w:sz="0" w:space="0" w:color="auto"/>
        <w:right w:val="none" w:sz="0" w:space="0" w:color="auto"/>
      </w:divBdr>
    </w:div>
    <w:div w:id="1425149335">
      <w:bodyDiv w:val="1"/>
      <w:marLeft w:val="0"/>
      <w:marRight w:val="0"/>
      <w:marTop w:val="0"/>
      <w:marBottom w:val="0"/>
      <w:divBdr>
        <w:top w:val="none" w:sz="0" w:space="0" w:color="auto"/>
        <w:left w:val="none" w:sz="0" w:space="0" w:color="auto"/>
        <w:bottom w:val="none" w:sz="0" w:space="0" w:color="auto"/>
        <w:right w:val="none" w:sz="0" w:space="0" w:color="auto"/>
      </w:divBdr>
    </w:div>
    <w:div w:id="1471240471">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6113894">
      <w:bodyDiv w:val="1"/>
      <w:marLeft w:val="0"/>
      <w:marRight w:val="0"/>
      <w:marTop w:val="0"/>
      <w:marBottom w:val="0"/>
      <w:divBdr>
        <w:top w:val="none" w:sz="0" w:space="0" w:color="auto"/>
        <w:left w:val="none" w:sz="0" w:space="0" w:color="auto"/>
        <w:bottom w:val="none" w:sz="0" w:space="0" w:color="auto"/>
        <w:right w:val="none" w:sz="0" w:space="0" w:color="auto"/>
      </w:divBdr>
    </w:div>
    <w:div w:id="1584022008">
      <w:bodyDiv w:val="1"/>
      <w:marLeft w:val="0"/>
      <w:marRight w:val="0"/>
      <w:marTop w:val="0"/>
      <w:marBottom w:val="0"/>
      <w:divBdr>
        <w:top w:val="none" w:sz="0" w:space="0" w:color="auto"/>
        <w:left w:val="none" w:sz="0" w:space="0" w:color="auto"/>
        <w:bottom w:val="none" w:sz="0" w:space="0" w:color="auto"/>
        <w:right w:val="none" w:sz="0" w:space="0" w:color="auto"/>
      </w:divBdr>
    </w:div>
    <w:div w:id="1584758443">
      <w:bodyDiv w:val="1"/>
      <w:marLeft w:val="0"/>
      <w:marRight w:val="0"/>
      <w:marTop w:val="0"/>
      <w:marBottom w:val="0"/>
      <w:divBdr>
        <w:top w:val="none" w:sz="0" w:space="0" w:color="auto"/>
        <w:left w:val="none" w:sz="0" w:space="0" w:color="auto"/>
        <w:bottom w:val="none" w:sz="0" w:space="0" w:color="auto"/>
        <w:right w:val="none" w:sz="0" w:space="0" w:color="auto"/>
      </w:divBdr>
    </w:div>
    <w:div w:id="1603345004">
      <w:bodyDiv w:val="1"/>
      <w:marLeft w:val="0"/>
      <w:marRight w:val="0"/>
      <w:marTop w:val="0"/>
      <w:marBottom w:val="0"/>
      <w:divBdr>
        <w:top w:val="none" w:sz="0" w:space="0" w:color="auto"/>
        <w:left w:val="none" w:sz="0" w:space="0" w:color="auto"/>
        <w:bottom w:val="none" w:sz="0" w:space="0" w:color="auto"/>
        <w:right w:val="none" w:sz="0" w:space="0" w:color="auto"/>
      </w:divBdr>
    </w:div>
    <w:div w:id="1621646725">
      <w:bodyDiv w:val="1"/>
      <w:marLeft w:val="0"/>
      <w:marRight w:val="0"/>
      <w:marTop w:val="0"/>
      <w:marBottom w:val="0"/>
      <w:divBdr>
        <w:top w:val="none" w:sz="0" w:space="0" w:color="auto"/>
        <w:left w:val="none" w:sz="0" w:space="0" w:color="auto"/>
        <w:bottom w:val="none" w:sz="0" w:space="0" w:color="auto"/>
        <w:right w:val="none" w:sz="0" w:space="0" w:color="auto"/>
      </w:divBdr>
    </w:div>
    <w:div w:id="1625307555">
      <w:bodyDiv w:val="1"/>
      <w:marLeft w:val="0"/>
      <w:marRight w:val="0"/>
      <w:marTop w:val="0"/>
      <w:marBottom w:val="0"/>
      <w:divBdr>
        <w:top w:val="none" w:sz="0" w:space="0" w:color="auto"/>
        <w:left w:val="none" w:sz="0" w:space="0" w:color="auto"/>
        <w:bottom w:val="none" w:sz="0" w:space="0" w:color="auto"/>
        <w:right w:val="none" w:sz="0" w:space="0" w:color="auto"/>
      </w:divBdr>
    </w:div>
    <w:div w:id="1647316347">
      <w:bodyDiv w:val="1"/>
      <w:marLeft w:val="0"/>
      <w:marRight w:val="0"/>
      <w:marTop w:val="0"/>
      <w:marBottom w:val="0"/>
      <w:divBdr>
        <w:top w:val="none" w:sz="0" w:space="0" w:color="auto"/>
        <w:left w:val="none" w:sz="0" w:space="0" w:color="auto"/>
        <w:bottom w:val="none" w:sz="0" w:space="0" w:color="auto"/>
        <w:right w:val="none" w:sz="0" w:space="0" w:color="auto"/>
      </w:divBdr>
    </w:div>
    <w:div w:id="1651401889">
      <w:bodyDiv w:val="1"/>
      <w:marLeft w:val="0"/>
      <w:marRight w:val="0"/>
      <w:marTop w:val="0"/>
      <w:marBottom w:val="0"/>
      <w:divBdr>
        <w:top w:val="none" w:sz="0" w:space="0" w:color="auto"/>
        <w:left w:val="none" w:sz="0" w:space="0" w:color="auto"/>
        <w:bottom w:val="none" w:sz="0" w:space="0" w:color="auto"/>
        <w:right w:val="none" w:sz="0" w:space="0" w:color="auto"/>
      </w:divBdr>
    </w:div>
    <w:div w:id="1655255163">
      <w:bodyDiv w:val="1"/>
      <w:marLeft w:val="0"/>
      <w:marRight w:val="0"/>
      <w:marTop w:val="0"/>
      <w:marBottom w:val="0"/>
      <w:divBdr>
        <w:top w:val="none" w:sz="0" w:space="0" w:color="auto"/>
        <w:left w:val="none" w:sz="0" w:space="0" w:color="auto"/>
        <w:bottom w:val="none" w:sz="0" w:space="0" w:color="auto"/>
        <w:right w:val="none" w:sz="0" w:space="0" w:color="auto"/>
      </w:divBdr>
    </w:div>
    <w:div w:id="1660502298">
      <w:bodyDiv w:val="1"/>
      <w:marLeft w:val="0"/>
      <w:marRight w:val="0"/>
      <w:marTop w:val="0"/>
      <w:marBottom w:val="0"/>
      <w:divBdr>
        <w:top w:val="none" w:sz="0" w:space="0" w:color="auto"/>
        <w:left w:val="none" w:sz="0" w:space="0" w:color="auto"/>
        <w:bottom w:val="none" w:sz="0" w:space="0" w:color="auto"/>
        <w:right w:val="none" w:sz="0" w:space="0" w:color="auto"/>
      </w:divBdr>
    </w:div>
    <w:div w:id="1665402402">
      <w:bodyDiv w:val="1"/>
      <w:marLeft w:val="0"/>
      <w:marRight w:val="0"/>
      <w:marTop w:val="0"/>
      <w:marBottom w:val="0"/>
      <w:divBdr>
        <w:top w:val="none" w:sz="0" w:space="0" w:color="auto"/>
        <w:left w:val="none" w:sz="0" w:space="0" w:color="auto"/>
        <w:bottom w:val="none" w:sz="0" w:space="0" w:color="auto"/>
        <w:right w:val="none" w:sz="0" w:space="0" w:color="auto"/>
      </w:divBdr>
      <w:divsChild>
        <w:div w:id="95098007">
          <w:marLeft w:val="0"/>
          <w:marRight w:val="0"/>
          <w:marTop w:val="0"/>
          <w:marBottom w:val="0"/>
          <w:divBdr>
            <w:top w:val="none" w:sz="0" w:space="0" w:color="auto"/>
            <w:left w:val="none" w:sz="0" w:space="0" w:color="auto"/>
            <w:bottom w:val="none" w:sz="0" w:space="0" w:color="auto"/>
            <w:right w:val="none" w:sz="0" w:space="0" w:color="auto"/>
          </w:divBdr>
          <w:divsChild>
            <w:div w:id="837041470">
              <w:marLeft w:val="0"/>
              <w:marRight w:val="0"/>
              <w:marTop w:val="0"/>
              <w:marBottom w:val="0"/>
              <w:divBdr>
                <w:top w:val="none" w:sz="0" w:space="0" w:color="auto"/>
                <w:left w:val="none" w:sz="0" w:space="0" w:color="auto"/>
                <w:bottom w:val="none" w:sz="0" w:space="0" w:color="auto"/>
                <w:right w:val="none" w:sz="0" w:space="0" w:color="auto"/>
              </w:divBdr>
              <w:divsChild>
                <w:div w:id="716003008">
                  <w:marLeft w:val="0"/>
                  <w:marRight w:val="0"/>
                  <w:marTop w:val="0"/>
                  <w:marBottom w:val="0"/>
                  <w:divBdr>
                    <w:top w:val="none" w:sz="0" w:space="0" w:color="auto"/>
                    <w:left w:val="none" w:sz="0" w:space="0" w:color="auto"/>
                    <w:bottom w:val="none" w:sz="0" w:space="0" w:color="auto"/>
                    <w:right w:val="none" w:sz="0" w:space="0" w:color="auto"/>
                  </w:divBdr>
                  <w:divsChild>
                    <w:div w:id="109452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950910">
      <w:bodyDiv w:val="1"/>
      <w:marLeft w:val="0"/>
      <w:marRight w:val="0"/>
      <w:marTop w:val="0"/>
      <w:marBottom w:val="0"/>
      <w:divBdr>
        <w:top w:val="none" w:sz="0" w:space="0" w:color="auto"/>
        <w:left w:val="none" w:sz="0" w:space="0" w:color="auto"/>
        <w:bottom w:val="none" w:sz="0" w:space="0" w:color="auto"/>
        <w:right w:val="none" w:sz="0" w:space="0" w:color="auto"/>
      </w:divBdr>
    </w:div>
    <w:div w:id="1673532504">
      <w:bodyDiv w:val="1"/>
      <w:marLeft w:val="0"/>
      <w:marRight w:val="0"/>
      <w:marTop w:val="0"/>
      <w:marBottom w:val="0"/>
      <w:divBdr>
        <w:top w:val="none" w:sz="0" w:space="0" w:color="auto"/>
        <w:left w:val="none" w:sz="0" w:space="0" w:color="auto"/>
        <w:bottom w:val="none" w:sz="0" w:space="0" w:color="auto"/>
        <w:right w:val="none" w:sz="0" w:space="0" w:color="auto"/>
      </w:divBdr>
    </w:div>
    <w:div w:id="1676572183">
      <w:bodyDiv w:val="1"/>
      <w:marLeft w:val="0"/>
      <w:marRight w:val="0"/>
      <w:marTop w:val="0"/>
      <w:marBottom w:val="0"/>
      <w:divBdr>
        <w:top w:val="none" w:sz="0" w:space="0" w:color="auto"/>
        <w:left w:val="none" w:sz="0" w:space="0" w:color="auto"/>
        <w:bottom w:val="none" w:sz="0" w:space="0" w:color="auto"/>
        <w:right w:val="none" w:sz="0" w:space="0" w:color="auto"/>
      </w:divBdr>
      <w:divsChild>
        <w:div w:id="149754830">
          <w:marLeft w:val="0"/>
          <w:marRight w:val="0"/>
          <w:marTop w:val="0"/>
          <w:marBottom w:val="0"/>
          <w:divBdr>
            <w:top w:val="none" w:sz="0" w:space="0" w:color="auto"/>
            <w:left w:val="none" w:sz="0" w:space="0" w:color="auto"/>
            <w:bottom w:val="none" w:sz="0" w:space="0" w:color="auto"/>
            <w:right w:val="none" w:sz="0" w:space="0" w:color="auto"/>
          </w:divBdr>
          <w:divsChild>
            <w:div w:id="35352971">
              <w:marLeft w:val="0"/>
              <w:marRight w:val="0"/>
              <w:marTop w:val="0"/>
              <w:marBottom w:val="0"/>
              <w:divBdr>
                <w:top w:val="none" w:sz="0" w:space="0" w:color="auto"/>
                <w:left w:val="none" w:sz="0" w:space="0" w:color="auto"/>
                <w:bottom w:val="none" w:sz="0" w:space="0" w:color="auto"/>
                <w:right w:val="none" w:sz="0" w:space="0" w:color="auto"/>
              </w:divBdr>
              <w:divsChild>
                <w:div w:id="1574583290">
                  <w:marLeft w:val="0"/>
                  <w:marRight w:val="0"/>
                  <w:marTop w:val="0"/>
                  <w:marBottom w:val="0"/>
                  <w:divBdr>
                    <w:top w:val="none" w:sz="0" w:space="0" w:color="auto"/>
                    <w:left w:val="none" w:sz="0" w:space="0" w:color="auto"/>
                    <w:bottom w:val="none" w:sz="0" w:space="0" w:color="auto"/>
                    <w:right w:val="none" w:sz="0" w:space="0" w:color="auto"/>
                  </w:divBdr>
                  <w:divsChild>
                    <w:div w:id="666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728695">
      <w:bodyDiv w:val="1"/>
      <w:marLeft w:val="0"/>
      <w:marRight w:val="0"/>
      <w:marTop w:val="0"/>
      <w:marBottom w:val="0"/>
      <w:divBdr>
        <w:top w:val="none" w:sz="0" w:space="0" w:color="auto"/>
        <w:left w:val="none" w:sz="0" w:space="0" w:color="auto"/>
        <w:bottom w:val="none" w:sz="0" w:space="0" w:color="auto"/>
        <w:right w:val="none" w:sz="0" w:space="0" w:color="auto"/>
      </w:divBdr>
      <w:divsChild>
        <w:div w:id="1634021275">
          <w:marLeft w:val="0"/>
          <w:marRight w:val="0"/>
          <w:marTop w:val="0"/>
          <w:marBottom w:val="0"/>
          <w:divBdr>
            <w:top w:val="none" w:sz="0" w:space="0" w:color="auto"/>
            <w:left w:val="none" w:sz="0" w:space="0" w:color="auto"/>
            <w:bottom w:val="none" w:sz="0" w:space="0" w:color="auto"/>
            <w:right w:val="none" w:sz="0" w:space="0" w:color="auto"/>
          </w:divBdr>
          <w:divsChild>
            <w:div w:id="602691336">
              <w:marLeft w:val="0"/>
              <w:marRight w:val="0"/>
              <w:marTop w:val="0"/>
              <w:marBottom w:val="0"/>
              <w:divBdr>
                <w:top w:val="none" w:sz="0" w:space="0" w:color="auto"/>
                <w:left w:val="none" w:sz="0" w:space="0" w:color="auto"/>
                <w:bottom w:val="none" w:sz="0" w:space="0" w:color="auto"/>
                <w:right w:val="none" w:sz="0" w:space="0" w:color="auto"/>
              </w:divBdr>
              <w:divsChild>
                <w:div w:id="2065134334">
                  <w:marLeft w:val="0"/>
                  <w:marRight w:val="0"/>
                  <w:marTop w:val="0"/>
                  <w:marBottom w:val="0"/>
                  <w:divBdr>
                    <w:top w:val="none" w:sz="0" w:space="0" w:color="auto"/>
                    <w:left w:val="none" w:sz="0" w:space="0" w:color="auto"/>
                    <w:bottom w:val="none" w:sz="0" w:space="0" w:color="auto"/>
                    <w:right w:val="none" w:sz="0" w:space="0" w:color="auto"/>
                  </w:divBdr>
                  <w:divsChild>
                    <w:div w:id="31969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387698">
      <w:bodyDiv w:val="1"/>
      <w:marLeft w:val="0"/>
      <w:marRight w:val="0"/>
      <w:marTop w:val="0"/>
      <w:marBottom w:val="0"/>
      <w:divBdr>
        <w:top w:val="none" w:sz="0" w:space="0" w:color="auto"/>
        <w:left w:val="none" w:sz="0" w:space="0" w:color="auto"/>
        <w:bottom w:val="none" w:sz="0" w:space="0" w:color="auto"/>
        <w:right w:val="none" w:sz="0" w:space="0" w:color="auto"/>
      </w:divBdr>
    </w:div>
    <w:div w:id="1680162190">
      <w:bodyDiv w:val="1"/>
      <w:marLeft w:val="0"/>
      <w:marRight w:val="0"/>
      <w:marTop w:val="0"/>
      <w:marBottom w:val="0"/>
      <w:divBdr>
        <w:top w:val="none" w:sz="0" w:space="0" w:color="auto"/>
        <w:left w:val="none" w:sz="0" w:space="0" w:color="auto"/>
        <w:bottom w:val="none" w:sz="0" w:space="0" w:color="auto"/>
        <w:right w:val="none" w:sz="0" w:space="0" w:color="auto"/>
      </w:divBdr>
    </w:div>
    <w:div w:id="1707289941">
      <w:bodyDiv w:val="1"/>
      <w:marLeft w:val="0"/>
      <w:marRight w:val="0"/>
      <w:marTop w:val="0"/>
      <w:marBottom w:val="0"/>
      <w:divBdr>
        <w:top w:val="none" w:sz="0" w:space="0" w:color="auto"/>
        <w:left w:val="none" w:sz="0" w:space="0" w:color="auto"/>
        <w:bottom w:val="none" w:sz="0" w:space="0" w:color="auto"/>
        <w:right w:val="none" w:sz="0" w:space="0" w:color="auto"/>
      </w:divBdr>
      <w:divsChild>
        <w:div w:id="1068696254">
          <w:marLeft w:val="0"/>
          <w:marRight w:val="0"/>
          <w:marTop w:val="0"/>
          <w:marBottom w:val="0"/>
          <w:divBdr>
            <w:top w:val="none" w:sz="0" w:space="0" w:color="auto"/>
            <w:left w:val="none" w:sz="0" w:space="0" w:color="auto"/>
            <w:bottom w:val="none" w:sz="0" w:space="0" w:color="auto"/>
            <w:right w:val="none" w:sz="0" w:space="0" w:color="auto"/>
          </w:divBdr>
          <w:divsChild>
            <w:div w:id="1275794782">
              <w:marLeft w:val="0"/>
              <w:marRight w:val="0"/>
              <w:marTop w:val="0"/>
              <w:marBottom w:val="0"/>
              <w:divBdr>
                <w:top w:val="none" w:sz="0" w:space="0" w:color="auto"/>
                <w:left w:val="none" w:sz="0" w:space="0" w:color="auto"/>
                <w:bottom w:val="none" w:sz="0" w:space="0" w:color="auto"/>
                <w:right w:val="none" w:sz="0" w:space="0" w:color="auto"/>
              </w:divBdr>
              <w:divsChild>
                <w:div w:id="925267875">
                  <w:marLeft w:val="0"/>
                  <w:marRight w:val="0"/>
                  <w:marTop w:val="0"/>
                  <w:marBottom w:val="0"/>
                  <w:divBdr>
                    <w:top w:val="none" w:sz="0" w:space="0" w:color="auto"/>
                    <w:left w:val="none" w:sz="0" w:space="0" w:color="auto"/>
                    <w:bottom w:val="none" w:sz="0" w:space="0" w:color="auto"/>
                    <w:right w:val="none" w:sz="0" w:space="0" w:color="auto"/>
                  </w:divBdr>
                  <w:divsChild>
                    <w:div w:id="1757552894">
                      <w:marLeft w:val="0"/>
                      <w:marRight w:val="0"/>
                      <w:marTop w:val="0"/>
                      <w:marBottom w:val="0"/>
                      <w:divBdr>
                        <w:top w:val="none" w:sz="0" w:space="0" w:color="auto"/>
                        <w:left w:val="none" w:sz="0" w:space="0" w:color="auto"/>
                        <w:bottom w:val="none" w:sz="0" w:space="0" w:color="auto"/>
                        <w:right w:val="none" w:sz="0" w:space="0" w:color="auto"/>
                      </w:divBdr>
                      <w:divsChild>
                        <w:div w:id="527449725">
                          <w:marLeft w:val="0"/>
                          <w:marRight w:val="0"/>
                          <w:marTop w:val="0"/>
                          <w:marBottom w:val="0"/>
                          <w:divBdr>
                            <w:top w:val="none" w:sz="0" w:space="0" w:color="auto"/>
                            <w:left w:val="none" w:sz="0" w:space="0" w:color="auto"/>
                            <w:bottom w:val="none" w:sz="0" w:space="0" w:color="auto"/>
                            <w:right w:val="none" w:sz="0" w:space="0" w:color="auto"/>
                          </w:divBdr>
                          <w:divsChild>
                            <w:div w:id="787359714">
                              <w:marLeft w:val="0"/>
                              <w:marRight w:val="0"/>
                              <w:marTop w:val="0"/>
                              <w:marBottom w:val="0"/>
                              <w:divBdr>
                                <w:top w:val="none" w:sz="0" w:space="0" w:color="auto"/>
                                <w:left w:val="none" w:sz="0" w:space="0" w:color="auto"/>
                                <w:bottom w:val="none" w:sz="0" w:space="0" w:color="auto"/>
                                <w:right w:val="none" w:sz="0" w:space="0" w:color="auto"/>
                              </w:divBdr>
                              <w:divsChild>
                                <w:div w:id="632294982">
                                  <w:marLeft w:val="0"/>
                                  <w:marRight w:val="0"/>
                                  <w:marTop w:val="0"/>
                                  <w:marBottom w:val="0"/>
                                  <w:divBdr>
                                    <w:top w:val="none" w:sz="0" w:space="0" w:color="auto"/>
                                    <w:left w:val="none" w:sz="0" w:space="0" w:color="auto"/>
                                    <w:bottom w:val="none" w:sz="0" w:space="0" w:color="auto"/>
                                    <w:right w:val="none" w:sz="0" w:space="0" w:color="auto"/>
                                  </w:divBdr>
                                  <w:divsChild>
                                    <w:div w:id="1864247667">
                                      <w:marLeft w:val="0"/>
                                      <w:marRight w:val="0"/>
                                      <w:marTop w:val="0"/>
                                      <w:marBottom w:val="0"/>
                                      <w:divBdr>
                                        <w:top w:val="none" w:sz="0" w:space="0" w:color="auto"/>
                                        <w:left w:val="none" w:sz="0" w:space="0" w:color="auto"/>
                                        <w:bottom w:val="none" w:sz="0" w:space="0" w:color="auto"/>
                                        <w:right w:val="none" w:sz="0" w:space="0" w:color="auto"/>
                                      </w:divBdr>
                                      <w:divsChild>
                                        <w:div w:id="72703209">
                                          <w:marLeft w:val="0"/>
                                          <w:marRight w:val="0"/>
                                          <w:marTop w:val="0"/>
                                          <w:marBottom w:val="0"/>
                                          <w:divBdr>
                                            <w:top w:val="none" w:sz="0" w:space="0" w:color="auto"/>
                                            <w:left w:val="none" w:sz="0" w:space="0" w:color="auto"/>
                                            <w:bottom w:val="none" w:sz="0" w:space="0" w:color="auto"/>
                                            <w:right w:val="none" w:sz="0" w:space="0" w:color="auto"/>
                                          </w:divBdr>
                                          <w:divsChild>
                                            <w:div w:id="1039159388">
                                              <w:marLeft w:val="0"/>
                                              <w:marRight w:val="0"/>
                                              <w:marTop w:val="0"/>
                                              <w:marBottom w:val="0"/>
                                              <w:divBdr>
                                                <w:top w:val="none" w:sz="0" w:space="0" w:color="auto"/>
                                                <w:left w:val="none" w:sz="0" w:space="0" w:color="auto"/>
                                                <w:bottom w:val="none" w:sz="0" w:space="0" w:color="auto"/>
                                                <w:right w:val="none" w:sz="0" w:space="0" w:color="auto"/>
                                              </w:divBdr>
                                              <w:divsChild>
                                                <w:div w:id="61685028">
                                                  <w:marLeft w:val="0"/>
                                                  <w:marRight w:val="0"/>
                                                  <w:marTop w:val="0"/>
                                                  <w:marBottom w:val="0"/>
                                                  <w:divBdr>
                                                    <w:top w:val="none" w:sz="0" w:space="0" w:color="auto"/>
                                                    <w:left w:val="none" w:sz="0" w:space="0" w:color="auto"/>
                                                    <w:bottom w:val="none" w:sz="0" w:space="0" w:color="auto"/>
                                                    <w:right w:val="none" w:sz="0" w:space="0" w:color="auto"/>
                                                  </w:divBdr>
                                                  <w:divsChild>
                                                    <w:div w:id="1522402921">
                                                      <w:marLeft w:val="0"/>
                                                      <w:marRight w:val="0"/>
                                                      <w:marTop w:val="0"/>
                                                      <w:marBottom w:val="0"/>
                                                      <w:divBdr>
                                                        <w:top w:val="none" w:sz="0" w:space="0" w:color="auto"/>
                                                        <w:left w:val="none" w:sz="0" w:space="0" w:color="auto"/>
                                                        <w:bottom w:val="none" w:sz="0" w:space="0" w:color="auto"/>
                                                        <w:right w:val="none" w:sz="0" w:space="0" w:color="auto"/>
                                                      </w:divBdr>
                                                      <w:divsChild>
                                                        <w:div w:id="803549934">
                                                          <w:marLeft w:val="0"/>
                                                          <w:marRight w:val="0"/>
                                                          <w:marTop w:val="0"/>
                                                          <w:marBottom w:val="0"/>
                                                          <w:divBdr>
                                                            <w:top w:val="none" w:sz="0" w:space="0" w:color="auto"/>
                                                            <w:left w:val="none" w:sz="0" w:space="0" w:color="auto"/>
                                                            <w:bottom w:val="none" w:sz="0" w:space="0" w:color="auto"/>
                                                            <w:right w:val="none" w:sz="0" w:space="0" w:color="auto"/>
                                                          </w:divBdr>
                                                          <w:divsChild>
                                                            <w:div w:id="63822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909965">
                                                  <w:marLeft w:val="0"/>
                                                  <w:marRight w:val="0"/>
                                                  <w:marTop w:val="0"/>
                                                  <w:marBottom w:val="0"/>
                                                  <w:divBdr>
                                                    <w:top w:val="none" w:sz="0" w:space="0" w:color="auto"/>
                                                    <w:left w:val="none" w:sz="0" w:space="0" w:color="auto"/>
                                                    <w:bottom w:val="none" w:sz="0" w:space="0" w:color="auto"/>
                                                    <w:right w:val="none" w:sz="0" w:space="0" w:color="auto"/>
                                                  </w:divBdr>
                                                  <w:divsChild>
                                                    <w:div w:id="2088652170">
                                                      <w:marLeft w:val="0"/>
                                                      <w:marRight w:val="0"/>
                                                      <w:marTop w:val="0"/>
                                                      <w:marBottom w:val="0"/>
                                                      <w:divBdr>
                                                        <w:top w:val="none" w:sz="0" w:space="0" w:color="auto"/>
                                                        <w:left w:val="none" w:sz="0" w:space="0" w:color="auto"/>
                                                        <w:bottom w:val="none" w:sz="0" w:space="0" w:color="auto"/>
                                                        <w:right w:val="none" w:sz="0" w:space="0" w:color="auto"/>
                                                      </w:divBdr>
                                                      <w:divsChild>
                                                        <w:div w:id="143548336">
                                                          <w:marLeft w:val="0"/>
                                                          <w:marRight w:val="0"/>
                                                          <w:marTop w:val="0"/>
                                                          <w:marBottom w:val="0"/>
                                                          <w:divBdr>
                                                            <w:top w:val="none" w:sz="0" w:space="0" w:color="auto"/>
                                                            <w:left w:val="none" w:sz="0" w:space="0" w:color="auto"/>
                                                            <w:bottom w:val="none" w:sz="0" w:space="0" w:color="auto"/>
                                                            <w:right w:val="none" w:sz="0" w:space="0" w:color="auto"/>
                                                          </w:divBdr>
                                                          <w:divsChild>
                                                            <w:div w:id="39362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6042003">
          <w:marLeft w:val="0"/>
          <w:marRight w:val="0"/>
          <w:marTop w:val="0"/>
          <w:marBottom w:val="0"/>
          <w:divBdr>
            <w:top w:val="none" w:sz="0" w:space="0" w:color="auto"/>
            <w:left w:val="none" w:sz="0" w:space="0" w:color="auto"/>
            <w:bottom w:val="none" w:sz="0" w:space="0" w:color="auto"/>
            <w:right w:val="none" w:sz="0" w:space="0" w:color="auto"/>
          </w:divBdr>
          <w:divsChild>
            <w:div w:id="1753159419">
              <w:marLeft w:val="0"/>
              <w:marRight w:val="0"/>
              <w:marTop w:val="0"/>
              <w:marBottom w:val="0"/>
              <w:divBdr>
                <w:top w:val="none" w:sz="0" w:space="0" w:color="auto"/>
                <w:left w:val="none" w:sz="0" w:space="0" w:color="auto"/>
                <w:bottom w:val="none" w:sz="0" w:space="0" w:color="auto"/>
                <w:right w:val="none" w:sz="0" w:space="0" w:color="auto"/>
              </w:divBdr>
              <w:divsChild>
                <w:div w:id="103134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90128">
      <w:bodyDiv w:val="1"/>
      <w:marLeft w:val="0"/>
      <w:marRight w:val="0"/>
      <w:marTop w:val="0"/>
      <w:marBottom w:val="0"/>
      <w:divBdr>
        <w:top w:val="none" w:sz="0" w:space="0" w:color="auto"/>
        <w:left w:val="none" w:sz="0" w:space="0" w:color="auto"/>
        <w:bottom w:val="none" w:sz="0" w:space="0" w:color="auto"/>
        <w:right w:val="none" w:sz="0" w:space="0" w:color="auto"/>
      </w:divBdr>
    </w:div>
    <w:div w:id="1724407009">
      <w:bodyDiv w:val="1"/>
      <w:marLeft w:val="0"/>
      <w:marRight w:val="0"/>
      <w:marTop w:val="0"/>
      <w:marBottom w:val="0"/>
      <w:divBdr>
        <w:top w:val="none" w:sz="0" w:space="0" w:color="auto"/>
        <w:left w:val="none" w:sz="0" w:space="0" w:color="auto"/>
        <w:bottom w:val="none" w:sz="0" w:space="0" w:color="auto"/>
        <w:right w:val="none" w:sz="0" w:space="0" w:color="auto"/>
      </w:divBdr>
    </w:div>
    <w:div w:id="1735735528">
      <w:bodyDiv w:val="1"/>
      <w:marLeft w:val="0"/>
      <w:marRight w:val="0"/>
      <w:marTop w:val="0"/>
      <w:marBottom w:val="0"/>
      <w:divBdr>
        <w:top w:val="none" w:sz="0" w:space="0" w:color="auto"/>
        <w:left w:val="none" w:sz="0" w:space="0" w:color="auto"/>
        <w:bottom w:val="none" w:sz="0" w:space="0" w:color="auto"/>
        <w:right w:val="none" w:sz="0" w:space="0" w:color="auto"/>
      </w:divBdr>
    </w:div>
    <w:div w:id="1737119153">
      <w:bodyDiv w:val="1"/>
      <w:marLeft w:val="0"/>
      <w:marRight w:val="0"/>
      <w:marTop w:val="0"/>
      <w:marBottom w:val="0"/>
      <w:divBdr>
        <w:top w:val="none" w:sz="0" w:space="0" w:color="auto"/>
        <w:left w:val="none" w:sz="0" w:space="0" w:color="auto"/>
        <w:bottom w:val="none" w:sz="0" w:space="0" w:color="auto"/>
        <w:right w:val="none" w:sz="0" w:space="0" w:color="auto"/>
      </w:divBdr>
    </w:div>
    <w:div w:id="1738237641">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70932467">
      <w:bodyDiv w:val="1"/>
      <w:marLeft w:val="0"/>
      <w:marRight w:val="0"/>
      <w:marTop w:val="0"/>
      <w:marBottom w:val="0"/>
      <w:divBdr>
        <w:top w:val="none" w:sz="0" w:space="0" w:color="auto"/>
        <w:left w:val="none" w:sz="0" w:space="0" w:color="auto"/>
        <w:bottom w:val="none" w:sz="0" w:space="0" w:color="auto"/>
        <w:right w:val="none" w:sz="0" w:space="0" w:color="auto"/>
      </w:divBdr>
    </w:div>
    <w:div w:id="1773159960">
      <w:bodyDiv w:val="1"/>
      <w:marLeft w:val="0"/>
      <w:marRight w:val="0"/>
      <w:marTop w:val="0"/>
      <w:marBottom w:val="0"/>
      <w:divBdr>
        <w:top w:val="none" w:sz="0" w:space="0" w:color="auto"/>
        <w:left w:val="none" w:sz="0" w:space="0" w:color="auto"/>
        <w:bottom w:val="none" w:sz="0" w:space="0" w:color="auto"/>
        <w:right w:val="none" w:sz="0" w:space="0" w:color="auto"/>
      </w:divBdr>
    </w:div>
    <w:div w:id="1774937465">
      <w:bodyDiv w:val="1"/>
      <w:marLeft w:val="0"/>
      <w:marRight w:val="0"/>
      <w:marTop w:val="0"/>
      <w:marBottom w:val="0"/>
      <w:divBdr>
        <w:top w:val="none" w:sz="0" w:space="0" w:color="auto"/>
        <w:left w:val="none" w:sz="0" w:space="0" w:color="auto"/>
        <w:bottom w:val="none" w:sz="0" w:space="0" w:color="auto"/>
        <w:right w:val="none" w:sz="0" w:space="0" w:color="auto"/>
      </w:divBdr>
      <w:divsChild>
        <w:div w:id="344673081">
          <w:marLeft w:val="0"/>
          <w:marRight w:val="0"/>
          <w:marTop w:val="0"/>
          <w:marBottom w:val="0"/>
          <w:divBdr>
            <w:top w:val="none" w:sz="0" w:space="0" w:color="auto"/>
            <w:left w:val="none" w:sz="0" w:space="0" w:color="auto"/>
            <w:bottom w:val="none" w:sz="0" w:space="0" w:color="auto"/>
            <w:right w:val="none" w:sz="0" w:space="0" w:color="auto"/>
          </w:divBdr>
          <w:divsChild>
            <w:div w:id="1696466568">
              <w:marLeft w:val="0"/>
              <w:marRight w:val="0"/>
              <w:marTop w:val="0"/>
              <w:marBottom w:val="0"/>
              <w:divBdr>
                <w:top w:val="none" w:sz="0" w:space="0" w:color="auto"/>
                <w:left w:val="none" w:sz="0" w:space="0" w:color="auto"/>
                <w:bottom w:val="none" w:sz="0" w:space="0" w:color="auto"/>
                <w:right w:val="none" w:sz="0" w:space="0" w:color="auto"/>
              </w:divBdr>
              <w:divsChild>
                <w:div w:id="337974740">
                  <w:marLeft w:val="0"/>
                  <w:marRight w:val="0"/>
                  <w:marTop w:val="0"/>
                  <w:marBottom w:val="0"/>
                  <w:divBdr>
                    <w:top w:val="none" w:sz="0" w:space="0" w:color="auto"/>
                    <w:left w:val="none" w:sz="0" w:space="0" w:color="auto"/>
                    <w:bottom w:val="none" w:sz="0" w:space="0" w:color="auto"/>
                    <w:right w:val="none" w:sz="0" w:space="0" w:color="auto"/>
                  </w:divBdr>
                  <w:divsChild>
                    <w:div w:id="3186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247131">
      <w:bodyDiv w:val="1"/>
      <w:marLeft w:val="0"/>
      <w:marRight w:val="0"/>
      <w:marTop w:val="0"/>
      <w:marBottom w:val="0"/>
      <w:divBdr>
        <w:top w:val="none" w:sz="0" w:space="0" w:color="auto"/>
        <w:left w:val="none" w:sz="0" w:space="0" w:color="auto"/>
        <w:bottom w:val="none" w:sz="0" w:space="0" w:color="auto"/>
        <w:right w:val="none" w:sz="0" w:space="0" w:color="auto"/>
      </w:divBdr>
      <w:divsChild>
        <w:div w:id="1892500344">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14252721">
      <w:bodyDiv w:val="1"/>
      <w:marLeft w:val="0"/>
      <w:marRight w:val="0"/>
      <w:marTop w:val="0"/>
      <w:marBottom w:val="0"/>
      <w:divBdr>
        <w:top w:val="none" w:sz="0" w:space="0" w:color="auto"/>
        <w:left w:val="none" w:sz="0" w:space="0" w:color="auto"/>
        <w:bottom w:val="none" w:sz="0" w:space="0" w:color="auto"/>
        <w:right w:val="none" w:sz="0" w:space="0" w:color="auto"/>
      </w:divBdr>
    </w:div>
    <w:div w:id="1822501511">
      <w:bodyDiv w:val="1"/>
      <w:marLeft w:val="0"/>
      <w:marRight w:val="0"/>
      <w:marTop w:val="0"/>
      <w:marBottom w:val="0"/>
      <w:divBdr>
        <w:top w:val="none" w:sz="0" w:space="0" w:color="auto"/>
        <w:left w:val="none" w:sz="0" w:space="0" w:color="auto"/>
        <w:bottom w:val="none" w:sz="0" w:space="0" w:color="auto"/>
        <w:right w:val="none" w:sz="0" w:space="0" w:color="auto"/>
      </w:divBdr>
    </w:div>
    <w:div w:id="1845436851">
      <w:bodyDiv w:val="1"/>
      <w:marLeft w:val="0"/>
      <w:marRight w:val="0"/>
      <w:marTop w:val="0"/>
      <w:marBottom w:val="0"/>
      <w:divBdr>
        <w:top w:val="none" w:sz="0" w:space="0" w:color="auto"/>
        <w:left w:val="none" w:sz="0" w:space="0" w:color="auto"/>
        <w:bottom w:val="none" w:sz="0" w:space="0" w:color="auto"/>
        <w:right w:val="none" w:sz="0" w:space="0" w:color="auto"/>
      </w:divBdr>
    </w:div>
    <w:div w:id="1870146871">
      <w:bodyDiv w:val="1"/>
      <w:marLeft w:val="0"/>
      <w:marRight w:val="0"/>
      <w:marTop w:val="0"/>
      <w:marBottom w:val="0"/>
      <w:divBdr>
        <w:top w:val="none" w:sz="0" w:space="0" w:color="auto"/>
        <w:left w:val="none" w:sz="0" w:space="0" w:color="auto"/>
        <w:bottom w:val="none" w:sz="0" w:space="0" w:color="auto"/>
        <w:right w:val="none" w:sz="0" w:space="0" w:color="auto"/>
      </w:divBdr>
      <w:divsChild>
        <w:div w:id="1613246417">
          <w:marLeft w:val="0"/>
          <w:marRight w:val="0"/>
          <w:marTop w:val="0"/>
          <w:marBottom w:val="0"/>
          <w:divBdr>
            <w:top w:val="none" w:sz="0" w:space="0" w:color="auto"/>
            <w:left w:val="none" w:sz="0" w:space="0" w:color="auto"/>
            <w:bottom w:val="none" w:sz="0" w:space="0" w:color="auto"/>
            <w:right w:val="none" w:sz="0" w:space="0" w:color="auto"/>
          </w:divBdr>
          <w:divsChild>
            <w:div w:id="1970743518">
              <w:marLeft w:val="0"/>
              <w:marRight w:val="0"/>
              <w:marTop w:val="0"/>
              <w:marBottom w:val="0"/>
              <w:divBdr>
                <w:top w:val="none" w:sz="0" w:space="0" w:color="auto"/>
                <w:left w:val="none" w:sz="0" w:space="0" w:color="auto"/>
                <w:bottom w:val="none" w:sz="0" w:space="0" w:color="auto"/>
                <w:right w:val="none" w:sz="0" w:space="0" w:color="auto"/>
              </w:divBdr>
              <w:divsChild>
                <w:div w:id="521479921">
                  <w:marLeft w:val="0"/>
                  <w:marRight w:val="0"/>
                  <w:marTop w:val="0"/>
                  <w:marBottom w:val="0"/>
                  <w:divBdr>
                    <w:top w:val="none" w:sz="0" w:space="0" w:color="auto"/>
                    <w:left w:val="none" w:sz="0" w:space="0" w:color="auto"/>
                    <w:bottom w:val="none" w:sz="0" w:space="0" w:color="auto"/>
                    <w:right w:val="none" w:sz="0" w:space="0" w:color="auto"/>
                  </w:divBdr>
                  <w:divsChild>
                    <w:div w:id="18383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461438">
      <w:bodyDiv w:val="1"/>
      <w:marLeft w:val="0"/>
      <w:marRight w:val="0"/>
      <w:marTop w:val="0"/>
      <w:marBottom w:val="0"/>
      <w:divBdr>
        <w:top w:val="none" w:sz="0" w:space="0" w:color="auto"/>
        <w:left w:val="none" w:sz="0" w:space="0" w:color="auto"/>
        <w:bottom w:val="none" w:sz="0" w:space="0" w:color="auto"/>
        <w:right w:val="none" w:sz="0" w:space="0" w:color="auto"/>
      </w:divBdr>
    </w:div>
    <w:div w:id="1879660174">
      <w:bodyDiv w:val="1"/>
      <w:marLeft w:val="0"/>
      <w:marRight w:val="0"/>
      <w:marTop w:val="0"/>
      <w:marBottom w:val="0"/>
      <w:divBdr>
        <w:top w:val="none" w:sz="0" w:space="0" w:color="auto"/>
        <w:left w:val="none" w:sz="0" w:space="0" w:color="auto"/>
        <w:bottom w:val="none" w:sz="0" w:space="0" w:color="auto"/>
        <w:right w:val="none" w:sz="0" w:space="0" w:color="auto"/>
      </w:divBdr>
    </w:div>
    <w:div w:id="1883637906">
      <w:bodyDiv w:val="1"/>
      <w:marLeft w:val="0"/>
      <w:marRight w:val="0"/>
      <w:marTop w:val="0"/>
      <w:marBottom w:val="0"/>
      <w:divBdr>
        <w:top w:val="none" w:sz="0" w:space="0" w:color="auto"/>
        <w:left w:val="none" w:sz="0" w:space="0" w:color="auto"/>
        <w:bottom w:val="none" w:sz="0" w:space="0" w:color="auto"/>
        <w:right w:val="none" w:sz="0" w:space="0" w:color="auto"/>
      </w:divBdr>
      <w:divsChild>
        <w:div w:id="1955673828">
          <w:marLeft w:val="0"/>
          <w:marRight w:val="0"/>
          <w:marTop w:val="0"/>
          <w:marBottom w:val="0"/>
          <w:divBdr>
            <w:top w:val="none" w:sz="0" w:space="0" w:color="auto"/>
            <w:left w:val="none" w:sz="0" w:space="0" w:color="auto"/>
            <w:bottom w:val="none" w:sz="0" w:space="0" w:color="auto"/>
            <w:right w:val="none" w:sz="0" w:space="0" w:color="auto"/>
          </w:divBdr>
          <w:divsChild>
            <w:div w:id="73094783">
              <w:marLeft w:val="0"/>
              <w:marRight w:val="0"/>
              <w:marTop w:val="0"/>
              <w:marBottom w:val="0"/>
              <w:divBdr>
                <w:top w:val="none" w:sz="0" w:space="0" w:color="auto"/>
                <w:left w:val="none" w:sz="0" w:space="0" w:color="auto"/>
                <w:bottom w:val="none" w:sz="0" w:space="0" w:color="auto"/>
                <w:right w:val="none" w:sz="0" w:space="0" w:color="auto"/>
              </w:divBdr>
              <w:divsChild>
                <w:div w:id="10962699">
                  <w:marLeft w:val="0"/>
                  <w:marRight w:val="0"/>
                  <w:marTop w:val="0"/>
                  <w:marBottom w:val="0"/>
                  <w:divBdr>
                    <w:top w:val="none" w:sz="0" w:space="0" w:color="auto"/>
                    <w:left w:val="none" w:sz="0" w:space="0" w:color="auto"/>
                    <w:bottom w:val="none" w:sz="0" w:space="0" w:color="auto"/>
                    <w:right w:val="none" w:sz="0" w:space="0" w:color="auto"/>
                  </w:divBdr>
                  <w:divsChild>
                    <w:div w:id="126904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298506">
      <w:bodyDiv w:val="1"/>
      <w:marLeft w:val="0"/>
      <w:marRight w:val="0"/>
      <w:marTop w:val="0"/>
      <w:marBottom w:val="0"/>
      <w:divBdr>
        <w:top w:val="none" w:sz="0" w:space="0" w:color="auto"/>
        <w:left w:val="none" w:sz="0" w:space="0" w:color="auto"/>
        <w:bottom w:val="none" w:sz="0" w:space="0" w:color="auto"/>
        <w:right w:val="none" w:sz="0" w:space="0" w:color="auto"/>
      </w:divBdr>
      <w:divsChild>
        <w:div w:id="1792553707">
          <w:marLeft w:val="0"/>
          <w:marRight w:val="0"/>
          <w:marTop w:val="0"/>
          <w:marBottom w:val="0"/>
          <w:divBdr>
            <w:top w:val="none" w:sz="0" w:space="0" w:color="auto"/>
            <w:left w:val="none" w:sz="0" w:space="0" w:color="auto"/>
            <w:bottom w:val="none" w:sz="0" w:space="0" w:color="auto"/>
            <w:right w:val="none" w:sz="0" w:space="0" w:color="auto"/>
          </w:divBdr>
          <w:divsChild>
            <w:div w:id="1661958475">
              <w:marLeft w:val="0"/>
              <w:marRight w:val="0"/>
              <w:marTop w:val="0"/>
              <w:marBottom w:val="0"/>
              <w:divBdr>
                <w:top w:val="none" w:sz="0" w:space="0" w:color="auto"/>
                <w:left w:val="none" w:sz="0" w:space="0" w:color="auto"/>
                <w:bottom w:val="none" w:sz="0" w:space="0" w:color="auto"/>
                <w:right w:val="none" w:sz="0" w:space="0" w:color="auto"/>
              </w:divBdr>
              <w:divsChild>
                <w:div w:id="1273899824">
                  <w:marLeft w:val="0"/>
                  <w:marRight w:val="0"/>
                  <w:marTop w:val="0"/>
                  <w:marBottom w:val="0"/>
                  <w:divBdr>
                    <w:top w:val="none" w:sz="0" w:space="0" w:color="auto"/>
                    <w:left w:val="none" w:sz="0" w:space="0" w:color="auto"/>
                    <w:bottom w:val="none" w:sz="0" w:space="0" w:color="auto"/>
                    <w:right w:val="none" w:sz="0" w:space="0" w:color="auto"/>
                  </w:divBdr>
                  <w:divsChild>
                    <w:div w:id="119932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129589">
      <w:bodyDiv w:val="1"/>
      <w:marLeft w:val="0"/>
      <w:marRight w:val="0"/>
      <w:marTop w:val="0"/>
      <w:marBottom w:val="0"/>
      <w:divBdr>
        <w:top w:val="none" w:sz="0" w:space="0" w:color="auto"/>
        <w:left w:val="none" w:sz="0" w:space="0" w:color="auto"/>
        <w:bottom w:val="none" w:sz="0" w:space="0" w:color="auto"/>
        <w:right w:val="none" w:sz="0" w:space="0" w:color="auto"/>
      </w:divBdr>
    </w:div>
    <w:div w:id="1902599114">
      <w:bodyDiv w:val="1"/>
      <w:marLeft w:val="0"/>
      <w:marRight w:val="0"/>
      <w:marTop w:val="0"/>
      <w:marBottom w:val="0"/>
      <w:divBdr>
        <w:top w:val="none" w:sz="0" w:space="0" w:color="auto"/>
        <w:left w:val="none" w:sz="0" w:space="0" w:color="auto"/>
        <w:bottom w:val="none" w:sz="0" w:space="0" w:color="auto"/>
        <w:right w:val="none" w:sz="0" w:space="0" w:color="auto"/>
      </w:divBdr>
      <w:divsChild>
        <w:div w:id="87360779">
          <w:marLeft w:val="0"/>
          <w:marRight w:val="0"/>
          <w:marTop w:val="0"/>
          <w:marBottom w:val="0"/>
          <w:divBdr>
            <w:top w:val="none" w:sz="0" w:space="0" w:color="auto"/>
            <w:left w:val="none" w:sz="0" w:space="0" w:color="auto"/>
            <w:bottom w:val="none" w:sz="0" w:space="0" w:color="auto"/>
            <w:right w:val="none" w:sz="0" w:space="0" w:color="auto"/>
          </w:divBdr>
          <w:divsChild>
            <w:div w:id="1562324645">
              <w:marLeft w:val="0"/>
              <w:marRight w:val="0"/>
              <w:marTop w:val="0"/>
              <w:marBottom w:val="0"/>
              <w:divBdr>
                <w:top w:val="none" w:sz="0" w:space="0" w:color="auto"/>
                <w:left w:val="none" w:sz="0" w:space="0" w:color="auto"/>
                <w:bottom w:val="none" w:sz="0" w:space="0" w:color="auto"/>
                <w:right w:val="none" w:sz="0" w:space="0" w:color="auto"/>
              </w:divBdr>
              <w:divsChild>
                <w:div w:id="1269507871">
                  <w:marLeft w:val="0"/>
                  <w:marRight w:val="0"/>
                  <w:marTop w:val="0"/>
                  <w:marBottom w:val="0"/>
                  <w:divBdr>
                    <w:top w:val="none" w:sz="0" w:space="0" w:color="auto"/>
                    <w:left w:val="none" w:sz="0" w:space="0" w:color="auto"/>
                    <w:bottom w:val="none" w:sz="0" w:space="0" w:color="auto"/>
                    <w:right w:val="none" w:sz="0" w:space="0" w:color="auto"/>
                  </w:divBdr>
                  <w:divsChild>
                    <w:div w:id="1862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011773">
      <w:bodyDiv w:val="1"/>
      <w:marLeft w:val="0"/>
      <w:marRight w:val="0"/>
      <w:marTop w:val="0"/>
      <w:marBottom w:val="0"/>
      <w:divBdr>
        <w:top w:val="none" w:sz="0" w:space="0" w:color="auto"/>
        <w:left w:val="none" w:sz="0" w:space="0" w:color="auto"/>
        <w:bottom w:val="none" w:sz="0" w:space="0" w:color="auto"/>
        <w:right w:val="none" w:sz="0" w:space="0" w:color="auto"/>
      </w:divBdr>
    </w:div>
    <w:div w:id="1927112779">
      <w:bodyDiv w:val="1"/>
      <w:marLeft w:val="0"/>
      <w:marRight w:val="0"/>
      <w:marTop w:val="0"/>
      <w:marBottom w:val="0"/>
      <w:divBdr>
        <w:top w:val="none" w:sz="0" w:space="0" w:color="auto"/>
        <w:left w:val="none" w:sz="0" w:space="0" w:color="auto"/>
        <w:bottom w:val="none" w:sz="0" w:space="0" w:color="auto"/>
        <w:right w:val="none" w:sz="0" w:space="0" w:color="auto"/>
      </w:divBdr>
    </w:div>
    <w:div w:id="1934242777">
      <w:bodyDiv w:val="1"/>
      <w:marLeft w:val="0"/>
      <w:marRight w:val="0"/>
      <w:marTop w:val="0"/>
      <w:marBottom w:val="0"/>
      <w:divBdr>
        <w:top w:val="none" w:sz="0" w:space="0" w:color="auto"/>
        <w:left w:val="none" w:sz="0" w:space="0" w:color="auto"/>
        <w:bottom w:val="none" w:sz="0" w:space="0" w:color="auto"/>
        <w:right w:val="none" w:sz="0" w:space="0" w:color="auto"/>
      </w:divBdr>
    </w:div>
    <w:div w:id="1936015474">
      <w:bodyDiv w:val="1"/>
      <w:marLeft w:val="0"/>
      <w:marRight w:val="0"/>
      <w:marTop w:val="0"/>
      <w:marBottom w:val="0"/>
      <w:divBdr>
        <w:top w:val="none" w:sz="0" w:space="0" w:color="auto"/>
        <w:left w:val="none" w:sz="0" w:space="0" w:color="auto"/>
        <w:bottom w:val="none" w:sz="0" w:space="0" w:color="auto"/>
        <w:right w:val="none" w:sz="0" w:space="0" w:color="auto"/>
      </w:divBdr>
    </w:div>
    <w:div w:id="1973512718">
      <w:bodyDiv w:val="1"/>
      <w:marLeft w:val="0"/>
      <w:marRight w:val="0"/>
      <w:marTop w:val="0"/>
      <w:marBottom w:val="0"/>
      <w:divBdr>
        <w:top w:val="none" w:sz="0" w:space="0" w:color="auto"/>
        <w:left w:val="none" w:sz="0" w:space="0" w:color="auto"/>
        <w:bottom w:val="none" w:sz="0" w:space="0" w:color="auto"/>
        <w:right w:val="none" w:sz="0" w:space="0" w:color="auto"/>
      </w:divBdr>
    </w:div>
    <w:div w:id="1975600497">
      <w:bodyDiv w:val="1"/>
      <w:marLeft w:val="0"/>
      <w:marRight w:val="0"/>
      <w:marTop w:val="0"/>
      <w:marBottom w:val="0"/>
      <w:divBdr>
        <w:top w:val="none" w:sz="0" w:space="0" w:color="auto"/>
        <w:left w:val="none" w:sz="0" w:space="0" w:color="auto"/>
        <w:bottom w:val="none" w:sz="0" w:space="0" w:color="auto"/>
        <w:right w:val="none" w:sz="0" w:space="0" w:color="auto"/>
      </w:divBdr>
    </w:div>
    <w:div w:id="1983921401">
      <w:bodyDiv w:val="1"/>
      <w:marLeft w:val="0"/>
      <w:marRight w:val="0"/>
      <w:marTop w:val="0"/>
      <w:marBottom w:val="0"/>
      <w:divBdr>
        <w:top w:val="none" w:sz="0" w:space="0" w:color="auto"/>
        <w:left w:val="none" w:sz="0" w:space="0" w:color="auto"/>
        <w:bottom w:val="none" w:sz="0" w:space="0" w:color="auto"/>
        <w:right w:val="none" w:sz="0" w:space="0" w:color="auto"/>
      </w:divBdr>
    </w:div>
    <w:div w:id="1987707301">
      <w:bodyDiv w:val="1"/>
      <w:marLeft w:val="0"/>
      <w:marRight w:val="0"/>
      <w:marTop w:val="0"/>
      <w:marBottom w:val="0"/>
      <w:divBdr>
        <w:top w:val="none" w:sz="0" w:space="0" w:color="auto"/>
        <w:left w:val="none" w:sz="0" w:space="0" w:color="auto"/>
        <w:bottom w:val="none" w:sz="0" w:space="0" w:color="auto"/>
        <w:right w:val="none" w:sz="0" w:space="0" w:color="auto"/>
      </w:divBdr>
    </w:div>
    <w:div w:id="2015106346">
      <w:bodyDiv w:val="1"/>
      <w:marLeft w:val="0"/>
      <w:marRight w:val="0"/>
      <w:marTop w:val="0"/>
      <w:marBottom w:val="0"/>
      <w:divBdr>
        <w:top w:val="none" w:sz="0" w:space="0" w:color="auto"/>
        <w:left w:val="none" w:sz="0" w:space="0" w:color="auto"/>
        <w:bottom w:val="none" w:sz="0" w:space="0" w:color="auto"/>
        <w:right w:val="none" w:sz="0" w:space="0" w:color="auto"/>
      </w:divBdr>
    </w:div>
    <w:div w:id="2019841726">
      <w:bodyDiv w:val="1"/>
      <w:marLeft w:val="0"/>
      <w:marRight w:val="0"/>
      <w:marTop w:val="0"/>
      <w:marBottom w:val="0"/>
      <w:divBdr>
        <w:top w:val="none" w:sz="0" w:space="0" w:color="auto"/>
        <w:left w:val="none" w:sz="0" w:space="0" w:color="auto"/>
        <w:bottom w:val="none" w:sz="0" w:space="0" w:color="auto"/>
        <w:right w:val="none" w:sz="0" w:space="0" w:color="auto"/>
      </w:divBdr>
    </w:div>
    <w:div w:id="2057702931">
      <w:bodyDiv w:val="1"/>
      <w:marLeft w:val="0"/>
      <w:marRight w:val="0"/>
      <w:marTop w:val="0"/>
      <w:marBottom w:val="0"/>
      <w:divBdr>
        <w:top w:val="none" w:sz="0" w:space="0" w:color="auto"/>
        <w:left w:val="none" w:sz="0" w:space="0" w:color="auto"/>
        <w:bottom w:val="none" w:sz="0" w:space="0" w:color="auto"/>
        <w:right w:val="none" w:sz="0" w:space="0" w:color="auto"/>
      </w:divBdr>
    </w:div>
    <w:div w:id="2078018689">
      <w:bodyDiv w:val="1"/>
      <w:marLeft w:val="0"/>
      <w:marRight w:val="0"/>
      <w:marTop w:val="0"/>
      <w:marBottom w:val="0"/>
      <w:divBdr>
        <w:top w:val="none" w:sz="0" w:space="0" w:color="auto"/>
        <w:left w:val="none" w:sz="0" w:space="0" w:color="auto"/>
        <w:bottom w:val="none" w:sz="0" w:space="0" w:color="auto"/>
        <w:right w:val="none" w:sz="0" w:space="0" w:color="auto"/>
      </w:divBdr>
    </w:div>
    <w:div w:id="2102724881">
      <w:bodyDiv w:val="1"/>
      <w:marLeft w:val="0"/>
      <w:marRight w:val="0"/>
      <w:marTop w:val="0"/>
      <w:marBottom w:val="0"/>
      <w:divBdr>
        <w:top w:val="none" w:sz="0" w:space="0" w:color="auto"/>
        <w:left w:val="none" w:sz="0" w:space="0" w:color="auto"/>
        <w:bottom w:val="none" w:sz="0" w:space="0" w:color="auto"/>
        <w:right w:val="none" w:sz="0" w:space="0" w:color="auto"/>
      </w:divBdr>
      <w:divsChild>
        <w:div w:id="1856963798">
          <w:marLeft w:val="0"/>
          <w:marRight w:val="0"/>
          <w:marTop w:val="0"/>
          <w:marBottom w:val="0"/>
          <w:divBdr>
            <w:top w:val="none" w:sz="0" w:space="0" w:color="auto"/>
            <w:left w:val="none" w:sz="0" w:space="0" w:color="auto"/>
            <w:bottom w:val="none" w:sz="0" w:space="0" w:color="auto"/>
            <w:right w:val="none" w:sz="0" w:space="0" w:color="auto"/>
          </w:divBdr>
          <w:divsChild>
            <w:div w:id="777676907">
              <w:marLeft w:val="0"/>
              <w:marRight w:val="0"/>
              <w:marTop w:val="0"/>
              <w:marBottom w:val="0"/>
              <w:divBdr>
                <w:top w:val="none" w:sz="0" w:space="0" w:color="auto"/>
                <w:left w:val="none" w:sz="0" w:space="0" w:color="auto"/>
                <w:bottom w:val="none" w:sz="0" w:space="0" w:color="auto"/>
                <w:right w:val="none" w:sz="0" w:space="0" w:color="auto"/>
              </w:divBdr>
              <w:divsChild>
                <w:div w:id="2018581023">
                  <w:marLeft w:val="0"/>
                  <w:marRight w:val="0"/>
                  <w:marTop w:val="0"/>
                  <w:marBottom w:val="0"/>
                  <w:divBdr>
                    <w:top w:val="none" w:sz="0" w:space="0" w:color="auto"/>
                    <w:left w:val="none" w:sz="0" w:space="0" w:color="auto"/>
                    <w:bottom w:val="none" w:sz="0" w:space="0" w:color="auto"/>
                    <w:right w:val="none" w:sz="0" w:space="0" w:color="auto"/>
                  </w:divBdr>
                  <w:divsChild>
                    <w:div w:id="1315570094">
                      <w:marLeft w:val="0"/>
                      <w:marRight w:val="0"/>
                      <w:marTop w:val="0"/>
                      <w:marBottom w:val="0"/>
                      <w:divBdr>
                        <w:top w:val="none" w:sz="0" w:space="0" w:color="auto"/>
                        <w:left w:val="none" w:sz="0" w:space="0" w:color="auto"/>
                        <w:bottom w:val="none" w:sz="0" w:space="0" w:color="auto"/>
                        <w:right w:val="none" w:sz="0" w:space="0" w:color="auto"/>
                      </w:divBdr>
                      <w:divsChild>
                        <w:div w:id="2022509214">
                          <w:marLeft w:val="0"/>
                          <w:marRight w:val="0"/>
                          <w:marTop w:val="0"/>
                          <w:marBottom w:val="0"/>
                          <w:divBdr>
                            <w:top w:val="none" w:sz="0" w:space="0" w:color="auto"/>
                            <w:left w:val="none" w:sz="0" w:space="0" w:color="auto"/>
                            <w:bottom w:val="none" w:sz="0" w:space="0" w:color="auto"/>
                            <w:right w:val="none" w:sz="0" w:space="0" w:color="auto"/>
                          </w:divBdr>
                          <w:divsChild>
                            <w:div w:id="734399825">
                              <w:marLeft w:val="0"/>
                              <w:marRight w:val="0"/>
                              <w:marTop w:val="0"/>
                              <w:marBottom w:val="0"/>
                              <w:divBdr>
                                <w:top w:val="none" w:sz="0" w:space="0" w:color="auto"/>
                                <w:left w:val="none" w:sz="0" w:space="0" w:color="auto"/>
                                <w:bottom w:val="none" w:sz="0" w:space="0" w:color="auto"/>
                                <w:right w:val="none" w:sz="0" w:space="0" w:color="auto"/>
                              </w:divBdr>
                              <w:divsChild>
                                <w:div w:id="1934776594">
                                  <w:marLeft w:val="0"/>
                                  <w:marRight w:val="0"/>
                                  <w:marTop w:val="0"/>
                                  <w:marBottom w:val="0"/>
                                  <w:divBdr>
                                    <w:top w:val="none" w:sz="0" w:space="0" w:color="auto"/>
                                    <w:left w:val="none" w:sz="0" w:space="0" w:color="auto"/>
                                    <w:bottom w:val="none" w:sz="0" w:space="0" w:color="auto"/>
                                    <w:right w:val="none" w:sz="0" w:space="0" w:color="auto"/>
                                  </w:divBdr>
                                  <w:divsChild>
                                    <w:div w:id="1187403752">
                                      <w:marLeft w:val="0"/>
                                      <w:marRight w:val="0"/>
                                      <w:marTop w:val="0"/>
                                      <w:marBottom w:val="0"/>
                                      <w:divBdr>
                                        <w:top w:val="none" w:sz="0" w:space="0" w:color="auto"/>
                                        <w:left w:val="none" w:sz="0" w:space="0" w:color="auto"/>
                                        <w:bottom w:val="none" w:sz="0" w:space="0" w:color="auto"/>
                                        <w:right w:val="none" w:sz="0" w:space="0" w:color="auto"/>
                                      </w:divBdr>
                                      <w:divsChild>
                                        <w:div w:id="335034811">
                                          <w:marLeft w:val="0"/>
                                          <w:marRight w:val="0"/>
                                          <w:marTop w:val="0"/>
                                          <w:marBottom w:val="0"/>
                                          <w:divBdr>
                                            <w:top w:val="none" w:sz="0" w:space="0" w:color="auto"/>
                                            <w:left w:val="none" w:sz="0" w:space="0" w:color="auto"/>
                                            <w:bottom w:val="none" w:sz="0" w:space="0" w:color="auto"/>
                                            <w:right w:val="none" w:sz="0" w:space="0" w:color="auto"/>
                                          </w:divBdr>
                                          <w:divsChild>
                                            <w:div w:id="1840732617">
                                              <w:marLeft w:val="0"/>
                                              <w:marRight w:val="0"/>
                                              <w:marTop w:val="0"/>
                                              <w:marBottom w:val="0"/>
                                              <w:divBdr>
                                                <w:top w:val="none" w:sz="0" w:space="0" w:color="auto"/>
                                                <w:left w:val="none" w:sz="0" w:space="0" w:color="auto"/>
                                                <w:bottom w:val="none" w:sz="0" w:space="0" w:color="auto"/>
                                                <w:right w:val="none" w:sz="0" w:space="0" w:color="auto"/>
                                              </w:divBdr>
                                              <w:divsChild>
                                                <w:div w:id="1954706446">
                                                  <w:marLeft w:val="0"/>
                                                  <w:marRight w:val="0"/>
                                                  <w:marTop w:val="0"/>
                                                  <w:marBottom w:val="0"/>
                                                  <w:divBdr>
                                                    <w:top w:val="none" w:sz="0" w:space="0" w:color="auto"/>
                                                    <w:left w:val="none" w:sz="0" w:space="0" w:color="auto"/>
                                                    <w:bottom w:val="none" w:sz="0" w:space="0" w:color="auto"/>
                                                    <w:right w:val="none" w:sz="0" w:space="0" w:color="auto"/>
                                                  </w:divBdr>
                                                  <w:divsChild>
                                                    <w:div w:id="973755000">
                                                      <w:marLeft w:val="0"/>
                                                      <w:marRight w:val="0"/>
                                                      <w:marTop w:val="0"/>
                                                      <w:marBottom w:val="0"/>
                                                      <w:divBdr>
                                                        <w:top w:val="none" w:sz="0" w:space="0" w:color="auto"/>
                                                        <w:left w:val="none" w:sz="0" w:space="0" w:color="auto"/>
                                                        <w:bottom w:val="none" w:sz="0" w:space="0" w:color="auto"/>
                                                        <w:right w:val="none" w:sz="0" w:space="0" w:color="auto"/>
                                                      </w:divBdr>
                                                      <w:divsChild>
                                                        <w:div w:id="220136023">
                                                          <w:marLeft w:val="0"/>
                                                          <w:marRight w:val="0"/>
                                                          <w:marTop w:val="0"/>
                                                          <w:marBottom w:val="0"/>
                                                          <w:divBdr>
                                                            <w:top w:val="none" w:sz="0" w:space="0" w:color="auto"/>
                                                            <w:left w:val="none" w:sz="0" w:space="0" w:color="auto"/>
                                                            <w:bottom w:val="none" w:sz="0" w:space="0" w:color="auto"/>
                                                            <w:right w:val="none" w:sz="0" w:space="0" w:color="auto"/>
                                                          </w:divBdr>
                                                          <w:divsChild>
                                                            <w:div w:id="159266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021795">
                                                  <w:marLeft w:val="0"/>
                                                  <w:marRight w:val="0"/>
                                                  <w:marTop w:val="0"/>
                                                  <w:marBottom w:val="0"/>
                                                  <w:divBdr>
                                                    <w:top w:val="none" w:sz="0" w:space="0" w:color="auto"/>
                                                    <w:left w:val="none" w:sz="0" w:space="0" w:color="auto"/>
                                                    <w:bottom w:val="none" w:sz="0" w:space="0" w:color="auto"/>
                                                    <w:right w:val="none" w:sz="0" w:space="0" w:color="auto"/>
                                                  </w:divBdr>
                                                  <w:divsChild>
                                                    <w:div w:id="1481920777">
                                                      <w:marLeft w:val="0"/>
                                                      <w:marRight w:val="0"/>
                                                      <w:marTop w:val="0"/>
                                                      <w:marBottom w:val="0"/>
                                                      <w:divBdr>
                                                        <w:top w:val="none" w:sz="0" w:space="0" w:color="auto"/>
                                                        <w:left w:val="none" w:sz="0" w:space="0" w:color="auto"/>
                                                        <w:bottom w:val="none" w:sz="0" w:space="0" w:color="auto"/>
                                                        <w:right w:val="none" w:sz="0" w:space="0" w:color="auto"/>
                                                      </w:divBdr>
                                                      <w:divsChild>
                                                        <w:div w:id="1666083036">
                                                          <w:marLeft w:val="0"/>
                                                          <w:marRight w:val="0"/>
                                                          <w:marTop w:val="0"/>
                                                          <w:marBottom w:val="0"/>
                                                          <w:divBdr>
                                                            <w:top w:val="none" w:sz="0" w:space="0" w:color="auto"/>
                                                            <w:left w:val="none" w:sz="0" w:space="0" w:color="auto"/>
                                                            <w:bottom w:val="none" w:sz="0" w:space="0" w:color="auto"/>
                                                            <w:right w:val="none" w:sz="0" w:space="0" w:color="auto"/>
                                                          </w:divBdr>
                                                          <w:divsChild>
                                                            <w:div w:id="201098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7437083">
          <w:marLeft w:val="0"/>
          <w:marRight w:val="0"/>
          <w:marTop w:val="0"/>
          <w:marBottom w:val="0"/>
          <w:divBdr>
            <w:top w:val="none" w:sz="0" w:space="0" w:color="auto"/>
            <w:left w:val="none" w:sz="0" w:space="0" w:color="auto"/>
            <w:bottom w:val="none" w:sz="0" w:space="0" w:color="auto"/>
            <w:right w:val="none" w:sz="0" w:space="0" w:color="auto"/>
          </w:divBdr>
          <w:divsChild>
            <w:div w:id="1282809473">
              <w:marLeft w:val="0"/>
              <w:marRight w:val="0"/>
              <w:marTop w:val="0"/>
              <w:marBottom w:val="0"/>
              <w:divBdr>
                <w:top w:val="none" w:sz="0" w:space="0" w:color="auto"/>
                <w:left w:val="none" w:sz="0" w:space="0" w:color="auto"/>
                <w:bottom w:val="none" w:sz="0" w:space="0" w:color="auto"/>
                <w:right w:val="none" w:sz="0" w:space="0" w:color="auto"/>
              </w:divBdr>
              <w:divsChild>
                <w:div w:id="5277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619965">
      <w:bodyDiv w:val="1"/>
      <w:marLeft w:val="0"/>
      <w:marRight w:val="0"/>
      <w:marTop w:val="0"/>
      <w:marBottom w:val="0"/>
      <w:divBdr>
        <w:top w:val="none" w:sz="0" w:space="0" w:color="auto"/>
        <w:left w:val="none" w:sz="0" w:space="0" w:color="auto"/>
        <w:bottom w:val="none" w:sz="0" w:space="0" w:color="auto"/>
        <w:right w:val="none" w:sz="0" w:space="0" w:color="auto"/>
      </w:divBdr>
    </w:div>
    <w:div w:id="2131512549">
      <w:bodyDiv w:val="1"/>
      <w:marLeft w:val="0"/>
      <w:marRight w:val="0"/>
      <w:marTop w:val="0"/>
      <w:marBottom w:val="0"/>
      <w:divBdr>
        <w:top w:val="none" w:sz="0" w:space="0" w:color="auto"/>
        <w:left w:val="none" w:sz="0" w:space="0" w:color="auto"/>
        <w:bottom w:val="none" w:sz="0" w:space="0" w:color="auto"/>
        <w:right w:val="none" w:sz="0" w:space="0" w:color="auto"/>
      </w:divBdr>
    </w:div>
    <w:div w:id="2147315136">
      <w:bodyDiv w:val="1"/>
      <w:marLeft w:val="0"/>
      <w:marRight w:val="0"/>
      <w:marTop w:val="0"/>
      <w:marBottom w:val="0"/>
      <w:divBdr>
        <w:top w:val="none" w:sz="0" w:space="0" w:color="auto"/>
        <w:left w:val="none" w:sz="0" w:space="0" w:color="auto"/>
        <w:bottom w:val="none" w:sz="0" w:space="0" w:color="auto"/>
        <w:right w:val="none" w:sz="0" w:space="0" w:color="auto"/>
      </w:divBdr>
      <w:divsChild>
        <w:div w:id="953054553">
          <w:marLeft w:val="0"/>
          <w:marRight w:val="0"/>
          <w:marTop w:val="0"/>
          <w:marBottom w:val="0"/>
          <w:divBdr>
            <w:top w:val="none" w:sz="0" w:space="0" w:color="auto"/>
            <w:left w:val="none" w:sz="0" w:space="0" w:color="auto"/>
            <w:bottom w:val="none" w:sz="0" w:space="0" w:color="auto"/>
            <w:right w:val="none" w:sz="0" w:space="0" w:color="auto"/>
          </w:divBdr>
          <w:divsChild>
            <w:div w:id="967668765">
              <w:marLeft w:val="0"/>
              <w:marRight w:val="0"/>
              <w:marTop w:val="0"/>
              <w:marBottom w:val="0"/>
              <w:divBdr>
                <w:top w:val="none" w:sz="0" w:space="0" w:color="auto"/>
                <w:left w:val="none" w:sz="0" w:space="0" w:color="auto"/>
                <w:bottom w:val="none" w:sz="0" w:space="0" w:color="auto"/>
                <w:right w:val="none" w:sz="0" w:space="0" w:color="auto"/>
              </w:divBdr>
              <w:divsChild>
                <w:div w:id="1402678794">
                  <w:marLeft w:val="0"/>
                  <w:marRight w:val="0"/>
                  <w:marTop w:val="0"/>
                  <w:marBottom w:val="0"/>
                  <w:divBdr>
                    <w:top w:val="none" w:sz="0" w:space="0" w:color="auto"/>
                    <w:left w:val="none" w:sz="0" w:space="0" w:color="auto"/>
                    <w:bottom w:val="none" w:sz="0" w:space="0" w:color="auto"/>
                    <w:right w:val="none" w:sz="0" w:space="0" w:color="auto"/>
                  </w:divBdr>
                  <w:divsChild>
                    <w:div w:id="963658739">
                      <w:marLeft w:val="0"/>
                      <w:marRight w:val="0"/>
                      <w:marTop w:val="0"/>
                      <w:marBottom w:val="0"/>
                      <w:divBdr>
                        <w:top w:val="none" w:sz="0" w:space="0" w:color="auto"/>
                        <w:left w:val="none" w:sz="0" w:space="0" w:color="auto"/>
                        <w:bottom w:val="none" w:sz="0" w:space="0" w:color="auto"/>
                        <w:right w:val="none" w:sz="0" w:space="0" w:color="auto"/>
                      </w:divBdr>
                      <w:divsChild>
                        <w:div w:id="22824262">
                          <w:marLeft w:val="0"/>
                          <w:marRight w:val="0"/>
                          <w:marTop w:val="0"/>
                          <w:marBottom w:val="0"/>
                          <w:divBdr>
                            <w:top w:val="none" w:sz="0" w:space="0" w:color="auto"/>
                            <w:left w:val="none" w:sz="0" w:space="0" w:color="auto"/>
                            <w:bottom w:val="none" w:sz="0" w:space="0" w:color="auto"/>
                            <w:right w:val="none" w:sz="0" w:space="0" w:color="auto"/>
                          </w:divBdr>
                          <w:divsChild>
                            <w:div w:id="2003502641">
                              <w:marLeft w:val="0"/>
                              <w:marRight w:val="0"/>
                              <w:marTop w:val="0"/>
                              <w:marBottom w:val="0"/>
                              <w:divBdr>
                                <w:top w:val="none" w:sz="0" w:space="0" w:color="auto"/>
                                <w:left w:val="none" w:sz="0" w:space="0" w:color="auto"/>
                                <w:bottom w:val="none" w:sz="0" w:space="0" w:color="auto"/>
                                <w:right w:val="none" w:sz="0" w:space="0" w:color="auto"/>
                              </w:divBdr>
                              <w:divsChild>
                                <w:div w:id="1829011408">
                                  <w:marLeft w:val="0"/>
                                  <w:marRight w:val="0"/>
                                  <w:marTop w:val="0"/>
                                  <w:marBottom w:val="0"/>
                                  <w:divBdr>
                                    <w:top w:val="none" w:sz="0" w:space="0" w:color="auto"/>
                                    <w:left w:val="none" w:sz="0" w:space="0" w:color="auto"/>
                                    <w:bottom w:val="none" w:sz="0" w:space="0" w:color="auto"/>
                                    <w:right w:val="none" w:sz="0" w:space="0" w:color="auto"/>
                                  </w:divBdr>
                                  <w:divsChild>
                                    <w:div w:id="38937875">
                                      <w:marLeft w:val="0"/>
                                      <w:marRight w:val="0"/>
                                      <w:marTop w:val="0"/>
                                      <w:marBottom w:val="0"/>
                                      <w:divBdr>
                                        <w:top w:val="none" w:sz="0" w:space="0" w:color="auto"/>
                                        <w:left w:val="none" w:sz="0" w:space="0" w:color="auto"/>
                                        <w:bottom w:val="none" w:sz="0" w:space="0" w:color="auto"/>
                                        <w:right w:val="none" w:sz="0" w:space="0" w:color="auto"/>
                                      </w:divBdr>
                                      <w:divsChild>
                                        <w:div w:id="186453510">
                                          <w:marLeft w:val="0"/>
                                          <w:marRight w:val="0"/>
                                          <w:marTop w:val="0"/>
                                          <w:marBottom w:val="0"/>
                                          <w:divBdr>
                                            <w:top w:val="none" w:sz="0" w:space="0" w:color="auto"/>
                                            <w:left w:val="none" w:sz="0" w:space="0" w:color="auto"/>
                                            <w:bottom w:val="none" w:sz="0" w:space="0" w:color="auto"/>
                                            <w:right w:val="none" w:sz="0" w:space="0" w:color="auto"/>
                                          </w:divBdr>
                                          <w:divsChild>
                                            <w:div w:id="1141463136">
                                              <w:marLeft w:val="0"/>
                                              <w:marRight w:val="0"/>
                                              <w:marTop w:val="0"/>
                                              <w:marBottom w:val="0"/>
                                              <w:divBdr>
                                                <w:top w:val="none" w:sz="0" w:space="0" w:color="auto"/>
                                                <w:left w:val="none" w:sz="0" w:space="0" w:color="auto"/>
                                                <w:bottom w:val="none" w:sz="0" w:space="0" w:color="auto"/>
                                                <w:right w:val="none" w:sz="0" w:space="0" w:color="auto"/>
                                              </w:divBdr>
                                              <w:divsChild>
                                                <w:div w:id="326372533">
                                                  <w:marLeft w:val="0"/>
                                                  <w:marRight w:val="0"/>
                                                  <w:marTop w:val="0"/>
                                                  <w:marBottom w:val="0"/>
                                                  <w:divBdr>
                                                    <w:top w:val="none" w:sz="0" w:space="0" w:color="auto"/>
                                                    <w:left w:val="none" w:sz="0" w:space="0" w:color="auto"/>
                                                    <w:bottom w:val="none" w:sz="0" w:space="0" w:color="auto"/>
                                                    <w:right w:val="none" w:sz="0" w:space="0" w:color="auto"/>
                                                  </w:divBdr>
                                                  <w:divsChild>
                                                    <w:div w:id="1284849849">
                                                      <w:marLeft w:val="0"/>
                                                      <w:marRight w:val="0"/>
                                                      <w:marTop w:val="0"/>
                                                      <w:marBottom w:val="0"/>
                                                      <w:divBdr>
                                                        <w:top w:val="none" w:sz="0" w:space="0" w:color="auto"/>
                                                        <w:left w:val="none" w:sz="0" w:space="0" w:color="auto"/>
                                                        <w:bottom w:val="none" w:sz="0" w:space="0" w:color="auto"/>
                                                        <w:right w:val="none" w:sz="0" w:space="0" w:color="auto"/>
                                                      </w:divBdr>
                                                      <w:divsChild>
                                                        <w:div w:id="1821967212">
                                                          <w:marLeft w:val="0"/>
                                                          <w:marRight w:val="0"/>
                                                          <w:marTop w:val="0"/>
                                                          <w:marBottom w:val="0"/>
                                                          <w:divBdr>
                                                            <w:top w:val="none" w:sz="0" w:space="0" w:color="auto"/>
                                                            <w:left w:val="none" w:sz="0" w:space="0" w:color="auto"/>
                                                            <w:bottom w:val="none" w:sz="0" w:space="0" w:color="auto"/>
                                                            <w:right w:val="none" w:sz="0" w:space="0" w:color="auto"/>
                                                          </w:divBdr>
                                                          <w:divsChild>
                                                            <w:div w:id="106282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291342">
                                                  <w:marLeft w:val="0"/>
                                                  <w:marRight w:val="0"/>
                                                  <w:marTop w:val="0"/>
                                                  <w:marBottom w:val="0"/>
                                                  <w:divBdr>
                                                    <w:top w:val="none" w:sz="0" w:space="0" w:color="auto"/>
                                                    <w:left w:val="none" w:sz="0" w:space="0" w:color="auto"/>
                                                    <w:bottom w:val="none" w:sz="0" w:space="0" w:color="auto"/>
                                                    <w:right w:val="none" w:sz="0" w:space="0" w:color="auto"/>
                                                  </w:divBdr>
                                                  <w:divsChild>
                                                    <w:div w:id="707461548">
                                                      <w:marLeft w:val="0"/>
                                                      <w:marRight w:val="0"/>
                                                      <w:marTop w:val="0"/>
                                                      <w:marBottom w:val="0"/>
                                                      <w:divBdr>
                                                        <w:top w:val="none" w:sz="0" w:space="0" w:color="auto"/>
                                                        <w:left w:val="none" w:sz="0" w:space="0" w:color="auto"/>
                                                        <w:bottom w:val="none" w:sz="0" w:space="0" w:color="auto"/>
                                                        <w:right w:val="none" w:sz="0" w:space="0" w:color="auto"/>
                                                      </w:divBdr>
                                                      <w:divsChild>
                                                        <w:div w:id="1978803093">
                                                          <w:marLeft w:val="0"/>
                                                          <w:marRight w:val="0"/>
                                                          <w:marTop w:val="0"/>
                                                          <w:marBottom w:val="0"/>
                                                          <w:divBdr>
                                                            <w:top w:val="none" w:sz="0" w:space="0" w:color="auto"/>
                                                            <w:left w:val="none" w:sz="0" w:space="0" w:color="auto"/>
                                                            <w:bottom w:val="none" w:sz="0" w:space="0" w:color="auto"/>
                                                            <w:right w:val="none" w:sz="0" w:space="0" w:color="auto"/>
                                                          </w:divBdr>
                                                          <w:divsChild>
                                                            <w:div w:id="4437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0790403">
          <w:marLeft w:val="0"/>
          <w:marRight w:val="0"/>
          <w:marTop w:val="0"/>
          <w:marBottom w:val="0"/>
          <w:divBdr>
            <w:top w:val="none" w:sz="0" w:space="0" w:color="auto"/>
            <w:left w:val="none" w:sz="0" w:space="0" w:color="auto"/>
            <w:bottom w:val="none" w:sz="0" w:space="0" w:color="auto"/>
            <w:right w:val="none" w:sz="0" w:space="0" w:color="auto"/>
          </w:divBdr>
          <w:divsChild>
            <w:div w:id="297107411">
              <w:marLeft w:val="0"/>
              <w:marRight w:val="0"/>
              <w:marTop w:val="0"/>
              <w:marBottom w:val="0"/>
              <w:divBdr>
                <w:top w:val="none" w:sz="0" w:space="0" w:color="auto"/>
                <w:left w:val="none" w:sz="0" w:space="0" w:color="auto"/>
                <w:bottom w:val="none" w:sz="0" w:space="0" w:color="auto"/>
                <w:right w:val="none" w:sz="0" w:space="0" w:color="auto"/>
              </w:divBdr>
              <w:divsChild>
                <w:div w:id="1114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2357A7-9F6A-47BA-8D54-8F60410CE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documentManagement/types"/>
    <ds:schemaRef ds:uri="e32f50e1-6846-4d7d-ad60-ccd6877e6c5e"/>
    <ds:schemaRef ds:uri="http://schemas.microsoft.com/office/infopath/2007/PartnerControls"/>
    <ds:schemaRef ds:uri="http://schemas.openxmlformats.org/package/2006/metadata/core-properties"/>
    <ds:schemaRef ds:uri="http://www.w3.org/XML/1998/namespace"/>
    <ds:schemaRef ds:uri="http://purl.org/dc/terms/"/>
    <ds:schemaRef ds:uri="23a22248-acb0-4303-bd1b-c36b2527d0a2"/>
    <ds:schemaRef ds:uri="http://schemas.microsoft.com/sharepoint/v4"/>
    <ds:schemaRef ds:uri="http://purl.org/dc/dcmitype/"/>
    <ds:schemaRef ds:uri="5a888943-97ca-4c93-b605-714bb5e9e28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3259</Words>
  <Characters>18578</Characters>
  <Application>Microsoft Office Word</Application>
  <DocSecurity>0</DocSecurity>
  <Lines>154</Lines>
  <Paragraphs>43</Paragraphs>
  <ScaleCrop>false</ScaleCrop>
  <Company/>
  <LinksUpToDate>false</LinksUpToDate>
  <CharactersWithSpaces>21794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38</cp:revision>
  <dcterms:created xsi:type="dcterms:W3CDTF">2024-10-04T19:55:00Z</dcterms:created>
  <dcterms:modified xsi:type="dcterms:W3CDTF">2024-10-04T20:12:00Z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60409305</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2024-05-09T15:49:56Z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c5d841b6-a2ee-46b3-a78e-2fd45ba4dad4</vt:lpwstr>
  </property>
  <property fmtid="{D5CDD505-2E9C-101B-9397-08002B2CF9AE}" pid="13" name="MSIP_Label_bcf26ed8-713a-4e6c-8a04-66607341a11c_ContentBits">
    <vt:lpwstr>0</vt:lpwstr>
  </property>
</Properties>
</file>